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49"/>
      </w:tblGrid>
      <w:tr w:rsidR="003746FA" w:rsidRPr="005350FD" w14:paraId="371CF502" w14:textId="77777777" w:rsidTr="00877D3D">
        <w:tc>
          <w:tcPr>
            <w:tcW w:w="4549" w:type="dxa"/>
          </w:tcPr>
          <w:p w14:paraId="5630B90E" w14:textId="77777777" w:rsidR="008119AE" w:rsidRPr="00310CFD" w:rsidRDefault="003746FA" w:rsidP="008119AE">
            <w:pPr>
              <w:pStyle w:val="Ttulo1"/>
              <w:rPr>
                <w:rFonts w:cs="Arial"/>
                <w:b/>
                <w:sz w:val="22"/>
                <w:szCs w:val="22"/>
              </w:rPr>
            </w:pPr>
            <w:r w:rsidRPr="00310CFD">
              <w:rPr>
                <w:rFonts w:cs="Arial"/>
                <w:b/>
                <w:sz w:val="22"/>
                <w:szCs w:val="22"/>
              </w:rPr>
              <w:t>PODER</w:t>
            </w:r>
          </w:p>
          <w:p w14:paraId="26382455" w14:textId="77777777" w:rsidR="008119AE" w:rsidRPr="00310CFD" w:rsidRDefault="008119AE" w:rsidP="008119AE">
            <w:pPr>
              <w:pStyle w:val="Ttulo1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2D686FA" w14:textId="77777777" w:rsidR="003746FA" w:rsidRPr="00310CFD" w:rsidRDefault="003746FA" w:rsidP="008119AE">
            <w:pPr>
              <w:pStyle w:val="Ttulo1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10CFD">
              <w:rPr>
                <w:rFonts w:cs="Arial"/>
                <w:color w:val="000000"/>
                <w:sz w:val="22"/>
                <w:szCs w:val="22"/>
              </w:rPr>
              <w:t>El abajo firmante,</w:t>
            </w:r>
            <w:r w:rsidR="00645B03" w:rsidRPr="00310CFD">
              <w:rPr>
                <w:rFonts w:cs="Arial"/>
                <w:spacing w:val="-3"/>
                <w:sz w:val="22"/>
                <w:szCs w:val="22"/>
              </w:rPr>
              <w:t xml:space="preserve"> </w:t>
            </w:r>
          </w:p>
          <w:p w14:paraId="0B050435" w14:textId="77777777" w:rsidR="003746FA" w:rsidRPr="00310CFD" w:rsidRDefault="003746FA" w:rsidP="003746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A7F217F" w14:textId="77777777" w:rsidR="003746FA" w:rsidRPr="00310CFD" w:rsidRDefault="003746FA" w:rsidP="003746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0CFD">
              <w:rPr>
                <w:rFonts w:ascii="Arial" w:hAnsi="Arial" w:cs="Arial"/>
                <w:color w:val="000000"/>
                <w:sz w:val="22"/>
                <w:szCs w:val="22"/>
              </w:rPr>
              <w:t xml:space="preserve">actuando en nombre y representación de </w:t>
            </w:r>
            <w:r w:rsidR="00173028" w:rsidRPr="00310CFD">
              <w:rPr>
                <w:rFonts w:ascii="Arial" w:hAnsi="Arial" w:cs="Arial"/>
                <w:color w:val="000000"/>
                <w:sz w:val="22"/>
                <w:szCs w:val="22"/>
              </w:rPr>
              <w:t>la compañía</w:t>
            </w:r>
            <w:r w:rsidR="00645B03" w:rsidRPr="00310CF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A34E079" w14:textId="77777777" w:rsidR="003746FA" w:rsidRPr="00310CFD" w:rsidRDefault="003746FA" w:rsidP="003746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946BE8" w14:textId="77777777" w:rsidR="003746FA" w:rsidRPr="00310CFD" w:rsidRDefault="003746FA" w:rsidP="003746FA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con domicilio social en</w:t>
            </w:r>
            <w:r w:rsidR="00414B98" w:rsidRPr="00310CF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14:paraId="0DFC76FB" w14:textId="77777777" w:rsidR="004A2B94" w:rsidRPr="00310CFD" w:rsidRDefault="004A2B94" w:rsidP="003746FA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296D2A8A" w14:textId="77777777" w:rsidR="003746FA" w:rsidRPr="00310CFD" w:rsidRDefault="003746FA" w:rsidP="003746F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C05C22E" w14:textId="77777777" w:rsidR="003746FA" w:rsidRPr="00310CFD" w:rsidRDefault="00173028" w:rsidP="003746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CFD">
              <w:rPr>
                <w:rFonts w:ascii="Arial" w:hAnsi="Arial" w:cs="Arial"/>
                <w:sz w:val="22"/>
                <w:szCs w:val="22"/>
              </w:rPr>
              <w:t>DECLARA</w:t>
            </w:r>
          </w:p>
          <w:p w14:paraId="63F73494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A8F1C0" w14:textId="77777777" w:rsidR="003746FA" w:rsidRPr="00310CFD" w:rsidRDefault="00173028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</w:rPr>
              <w:t>que otorga poderes generales para pleitos a favor de</w:t>
            </w:r>
            <w:r w:rsidR="003746FA" w:rsidRPr="00310CFD">
              <w:rPr>
                <w:rFonts w:ascii="Arial" w:hAnsi="Arial" w:cs="Arial"/>
                <w:sz w:val="22"/>
                <w:szCs w:val="22"/>
                <w:lang w:val="es-ES"/>
              </w:rPr>
              <w:t xml:space="preserve"> los siguientes:</w:t>
            </w:r>
          </w:p>
          <w:p w14:paraId="754F205F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EF2E177" w14:textId="77777777" w:rsidR="003746FA" w:rsidRPr="00310CFD" w:rsidRDefault="003746FA" w:rsidP="003746F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Letrados:</w:t>
            </w:r>
          </w:p>
          <w:p w14:paraId="66C04E79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F276A53" w14:textId="77777777" w:rsidR="00FB64E3" w:rsidRPr="00FB64E3" w:rsidRDefault="00FB64E3" w:rsidP="00FB64E3">
            <w:pPr>
              <w:rPr>
                <w:rFonts w:ascii="Arial" w:hAnsi="Arial" w:cs="Arial"/>
                <w:sz w:val="22"/>
                <w:szCs w:val="22"/>
              </w:rPr>
            </w:pPr>
            <w:r w:rsidRPr="00FB64E3">
              <w:rPr>
                <w:rFonts w:ascii="Arial" w:hAnsi="Arial" w:cs="Arial"/>
                <w:sz w:val="22"/>
                <w:szCs w:val="22"/>
              </w:rPr>
              <w:t xml:space="preserve">Emil Edissonov </w:t>
            </w:r>
            <w:proofErr w:type="spellStart"/>
            <w:r w:rsidRPr="00FB64E3">
              <w:rPr>
                <w:rFonts w:ascii="Arial" w:hAnsi="Arial" w:cs="Arial"/>
                <w:sz w:val="22"/>
                <w:szCs w:val="22"/>
              </w:rPr>
              <w:t>Kirilov</w:t>
            </w:r>
            <w:proofErr w:type="spellEnd"/>
          </w:p>
          <w:p w14:paraId="677B4E31" w14:textId="77777777" w:rsidR="003746FA" w:rsidRPr="00FB64E3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B64E3">
              <w:rPr>
                <w:rFonts w:ascii="Arial" w:hAnsi="Arial" w:cs="Arial"/>
                <w:sz w:val="22"/>
                <w:szCs w:val="22"/>
                <w:lang w:val="es-ES"/>
              </w:rPr>
              <w:t>María Ceballos Rodríguez</w:t>
            </w:r>
          </w:p>
          <w:p w14:paraId="0073A803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María Isabela Robledo McClymont</w:t>
            </w:r>
          </w:p>
          <w:p w14:paraId="70013861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Mercè Hernández Gázquez</w:t>
            </w:r>
          </w:p>
          <w:p w14:paraId="79DCD167" w14:textId="77777777" w:rsidR="003746FA" w:rsidRPr="005350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>Sílvia Oliver Codina</w:t>
            </w:r>
          </w:p>
          <w:p w14:paraId="51E20306" w14:textId="77777777" w:rsidR="003746FA" w:rsidRPr="005350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69ADC56" w14:textId="77777777" w:rsidR="003746FA" w:rsidRPr="00310CFD" w:rsidRDefault="00173028" w:rsidP="003746F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Y P</w:t>
            </w:r>
            <w:r w:rsidR="003746FA"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rocuradores de los Tribunales</w:t>
            </w:r>
          </w:p>
          <w:p w14:paraId="5E03C34E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1686F09" w14:textId="77777777" w:rsidR="003746FA" w:rsidRPr="00310CFD" w:rsidRDefault="003746FA" w:rsidP="003746F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De Alicante</w:t>
            </w:r>
            <w:r w:rsidR="008119AE"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  <w:p w14:paraId="2E789518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2FC97FA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 xml:space="preserve">Francisca Caballero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Caballero</w:t>
            </w:r>
            <w:proofErr w:type="spellEnd"/>
          </w:p>
          <w:p w14:paraId="0F5F3EFE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Carmen Baeza Ripoll</w:t>
            </w:r>
          </w:p>
          <w:p w14:paraId="540062B3" w14:textId="77777777" w:rsidR="003746FA" w:rsidRPr="005350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 xml:space="preserve">Pedro Montes Torregrosa </w:t>
            </w:r>
          </w:p>
          <w:p w14:paraId="2DD7515C" w14:textId="77777777" w:rsidR="003746FA" w:rsidRPr="005350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 xml:space="preserve">Elvira Pastor Ramos </w:t>
            </w:r>
          </w:p>
          <w:p w14:paraId="3858F237" w14:textId="77777777" w:rsidR="003746FA" w:rsidRPr="005350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>José Manuel Gutiérrez Martín</w:t>
            </w:r>
          </w:p>
          <w:p w14:paraId="4750FFDF" w14:textId="77777777" w:rsidR="003746FA" w:rsidRPr="005350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974EA54" w14:textId="77777777" w:rsidR="003746FA" w:rsidRPr="005350FD" w:rsidRDefault="003746FA" w:rsidP="003746F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350FD">
              <w:rPr>
                <w:rFonts w:ascii="Arial" w:hAnsi="Arial" w:cs="Arial"/>
                <w:b/>
                <w:sz w:val="22"/>
                <w:szCs w:val="22"/>
                <w:lang w:val="es-ES"/>
              </w:rPr>
              <w:t>De Barcelona</w:t>
            </w:r>
            <w:r w:rsidR="008119AE" w:rsidRPr="005350FD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  <w:p w14:paraId="654E4399" w14:textId="77777777" w:rsidR="003746FA" w:rsidRPr="005350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6842F6F" w14:textId="77777777" w:rsidR="00877D3D" w:rsidRPr="005350FD" w:rsidRDefault="00877D3D" w:rsidP="00877D3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>Daniel Font Berkhemer</w:t>
            </w:r>
          </w:p>
          <w:p w14:paraId="181C698D" w14:textId="77777777" w:rsidR="00877D3D" w:rsidRPr="005350FD" w:rsidRDefault="00877D3D" w:rsidP="00877D3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 xml:space="preserve">Ignacio de Anzizu </w:t>
            </w:r>
            <w:proofErr w:type="spellStart"/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>Pigem</w:t>
            </w:r>
            <w:proofErr w:type="spellEnd"/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14:paraId="150A10DB" w14:textId="77777777" w:rsidR="00877D3D" w:rsidRPr="005350FD" w:rsidRDefault="00877D3D" w:rsidP="00877D3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>Angel</w:t>
            </w:r>
            <w:proofErr w:type="spellEnd"/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 xml:space="preserve"> Montero </w:t>
            </w:r>
            <w:proofErr w:type="spellStart"/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>Brusell</w:t>
            </w:r>
            <w:proofErr w:type="spellEnd"/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14:paraId="3E3551BD" w14:textId="77777777" w:rsidR="00877D3D" w:rsidRPr="005350FD" w:rsidRDefault="00877D3D" w:rsidP="00877D3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>Magdalena Julibert Amargos</w:t>
            </w:r>
          </w:p>
          <w:p w14:paraId="1E8D91A2" w14:textId="77777777" w:rsidR="003746FA" w:rsidRPr="005350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818C2C0" w14:textId="77777777" w:rsidR="003746FA" w:rsidRPr="005350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350FD">
              <w:rPr>
                <w:rFonts w:ascii="Arial" w:hAnsi="Arial" w:cs="Arial"/>
                <w:b/>
                <w:sz w:val="22"/>
                <w:szCs w:val="22"/>
                <w:lang w:val="es-ES"/>
              </w:rPr>
              <w:t>De Bilbao</w:t>
            </w:r>
            <w:r w:rsidR="008119AE" w:rsidRPr="005350FD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  <w:p w14:paraId="28F423DB" w14:textId="77777777" w:rsidR="003746FA" w:rsidRPr="005350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42B8CA74" w14:textId="60694822" w:rsidR="003746FA" w:rsidRPr="00310CFD" w:rsidRDefault="00DB23B9" w:rsidP="003746FA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eastAsia="es-ES"/>
              </w:rPr>
              <w:t>Ana Bustamante Esparza</w:t>
            </w:r>
          </w:p>
          <w:p w14:paraId="4258F8D0" w14:textId="77777777" w:rsidR="00310CFD" w:rsidRPr="005350FD" w:rsidRDefault="00310CFD" w:rsidP="00310CF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 w:eastAsia="es-ES"/>
              </w:rPr>
              <w:t xml:space="preserve">Mª Begoña Perea de la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ca-ES" w:eastAsia="es-ES"/>
              </w:rPr>
              <w:t>Tajada</w:t>
            </w:r>
            <w:proofErr w:type="spellEnd"/>
          </w:p>
          <w:p w14:paraId="42012E46" w14:textId="77777777" w:rsidR="00310CFD" w:rsidRPr="005350FD" w:rsidRDefault="00310CFD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14:paraId="0C6E4A79" w14:textId="77777777" w:rsidR="00DB23B9" w:rsidRPr="00310CFD" w:rsidRDefault="00DB23B9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63B9F54" w14:textId="77777777" w:rsidR="003746FA" w:rsidRPr="00E06B68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E06B68">
              <w:rPr>
                <w:rFonts w:ascii="Arial" w:hAnsi="Arial" w:cs="Arial"/>
                <w:b/>
                <w:sz w:val="22"/>
                <w:szCs w:val="22"/>
                <w:lang w:val="pt-PT"/>
              </w:rPr>
              <w:t>De Granada</w:t>
            </w:r>
            <w:r w:rsidR="008119AE" w:rsidRPr="00E06B68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</w:p>
          <w:p w14:paraId="785C3586" w14:textId="77777777" w:rsidR="003746FA" w:rsidRPr="00E06B68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00F85077" w14:textId="77777777" w:rsidR="00310CFD" w:rsidRPr="00310CFD" w:rsidRDefault="00310CFD" w:rsidP="00310CFD">
            <w:pPr>
              <w:keepNext/>
              <w:widowControl w:val="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>Mónica Navarro-Rubio T</w:t>
            </w:r>
            <w:r w:rsidRPr="00E06B68">
              <w:rPr>
                <w:rFonts w:ascii="Arial" w:hAnsi="Arial" w:cs="Arial"/>
                <w:sz w:val="22"/>
                <w:szCs w:val="22"/>
                <w:lang w:val="pt-PT"/>
              </w:rPr>
              <w:t>roisfontaines</w:t>
            </w:r>
          </w:p>
          <w:p w14:paraId="513395B5" w14:textId="77777777" w:rsidR="00310CFD" w:rsidRPr="00310CFD" w:rsidRDefault="00310CFD" w:rsidP="00310CF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 xml:space="preserve">Carmen Torres Diaz </w:t>
            </w: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14:paraId="7E020D39" w14:textId="77777777" w:rsidR="00254E72" w:rsidRPr="00310CFD" w:rsidRDefault="00254E72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FC24A21" w14:textId="77777777" w:rsidR="00254E72" w:rsidRPr="00310CFD" w:rsidRDefault="00254E72" w:rsidP="00254E7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De La Coruña</w:t>
            </w:r>
          </w:p>
          <w:p w14:paraId="4BA2A8BB" w14:textId="77777777" w:rsidR="00254E72" w:rsidRPr="00310CFD" w:rsidRDefault="00254E72" w:rsidP="00254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FF87B" w14:textId="77777777" w:rsidR="00254E72" w:rsidRPr="00310CFD" w:rsidRDefault="00254E72" w:rsidP="00254E7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Laura Carnero Rodríguez</w:t>
            </w:r>
          </w:p>
          <w:p w14:paraId="5D5C6BC3" w14:textId="77777777" w:rsidR="00254E72" w:rsidRPr="00310CFD" w:rsidRDefault="00254E72" w:rsidP="00254E7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 xml:space="preserve">Jaime del Río Enríquez </w:t>
            </w:r>
          </w:p>
          <w:p w14:paraId="3D9EF2F4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 </w:t>
            </w:r>
          </w:p>
          <w:p w14:paraId="15DB4FB0" w14:textId="77777777" w:rsidR="003746FA" w:rsidRPr="00310C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De Las Palmas de Gran Canaria</w:t>
            </w:r>
            <w:r w:rsidR="008119AE"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  <w:p w14:paraId="198CCCA3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9933772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Pilar García Coello</w:t>
            </w:r>
          </w:p>
          <w:p w14:paraId="1DCCEB0E" w14:textId="77777777" w:rsidR="00310CFD" w:rsidRPr="00310CFD" w:rsidRDefault="00310CFD" w:rsidP="00310CF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>Adriana Domínguez Cabrera  </w:t>
            </w:r>
          </w:p>
          <w:p w14:paraId="2FC2ED07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40BEC80" w14:textId="77777777" w:rsidR="003746FA" w:rsidRPr="00310C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De Palma de Mallorca</w:t>
            </w:r>
            <w:r w:rsidR="008119AE"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  <w:p w14:paraId="387CC4DD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5992E60" w14:textId="670F5B12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 xml:space="preserve">María Magina Borrás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Sansaloni</w:t>
            </w:r>
            <w:proofErr w:type="spellEnd"/>
          </w:p>
          <w:p w14:paraId="6A6C88DB" w14:textId="77777777" w:rsidR="00310CFD" w:rsidRPr="00310CFD" w:rsidRDefault="00310CFD" w:rsidP="00310CF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>Ruth Jiménez Varela</w:t>
            </w:r>
          </w:p>
          <w:p w14:paraId="5325C111" w14:textId="77777777" w:rsidR="00310CFD" w:rsidRPr="00310CFD" w:rsidRDefault="00310CFD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094D56C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8CC3AB7" w14:textId="58B7133F" w:rsidR="003746FA" w:rsidRPr="00310CFD" w:rsidRDefault="003746FA" w:rsidP="003746F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De Madrid</w:t>
            </w:r>
            <w:r w:rsidR="008119AE"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  <w:p w14:paraId="7DF57E4E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DFB7D5B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Rosa Sorribes Calle</w:t>
            </w:r>
          </w:p>
          <w:p w14:paraId="0CCBE505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Pablo Sorribes Calle</w:t>
            </w:r>
          </w:p>
          <w:p w14:paraId="051DB288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Julián Sanz Aragón</w:t>
            </w:r>
          </w:p>
          <w:p w14:paraId="5F56CA58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 xml:space="preserve">Fuencisla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Gozalo</w:t>
            </w:r>
            <w:proofErr w:type="spellEnd"/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Sanmillán</w:t>
            </w:r>
            <w:proofErr w:type="spellEnd"/>
          </w:p>
          <w:p w14:paraId="1F9D81FD" w14:textId="77777777" w:rsidR="0083505C" w:rsidRPr="00310CFD" w:rsidRDefault="0083505C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Alejandra García-Valenzuela Pérez</w:t>
            </w:r>
          </w:p>
          <w:p w14:paraId="78908F96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CE17509" w14:textId="77777777" w:rsidR="003746FA" w:rsidRPr="00310C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De Melilla</w:t>
            </w:r>
            <w:r w:rsidR="008119AE"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  <w:p w14:paraId="5053CABC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99580CA" w14:textId="5F6E20EE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Carolina García Cano</w:t>
            </w:r>
          </w:p>
          <w:p w14:paraId="49E8F556" w14:textId="77777777" w:rsidR="00310CFD" w:rsidRPr="00310CFD" w:rsidRDefault="00310CFD" w:rsidP="00310CF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 xml:space="preserve">Concepción García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>Carriazo</w:t>
            </w:r>
            <w:proofErr w:type="spellEnd"/>
          </w:p>
          <w:p w14:paraId="1EF22101" w14:textId="77777777" w:rsidR="00310CFD" w:rsidRPr="00310CFD" w:rsidRDefault="00310CFD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77A8DD7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3A03D61" w14:textId="77777777" w:rsidR="003746FA" w:rsidRPr="00825C3B" w:rsidRDefault="003746FA" w:rsidP="003746FA">
            <w:pPr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825C3B">
              <w:rPr>
                <w:rFonts w:ascii="Arial" w:hAnsi="Arial" w:cs="Arial"/>
                <w:b/>
                <w:sz w:val="22"/>
                <w:szCs w:val="22"/>
                <w:lang w:val="pt-PT"/>
              </w:rPr>
              <w:t>De Murcia</w:t>
            </w:r>
            <w:r w:rsidR="008119AE" w:rsidRPr="00825C3B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</w:p>
          <w:p w14:paraId="655FAEFE" w14:textId="77777777" w:rsidR="003746FA" w:rsidRPr="00825C3B" w:rsidRDefault="003746FA" w:rsidP="003746F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22C930C0" w14:textId="424DF94C" w:rsidR="003746FA" w:rsidRPr="00E06B68" w:rsidRDefault="003746FA" w:rsidP="003746F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E06B68">
              <w:rPr>
                <w:rFonts w:ascii="Arial" w:hAnsi="Arial" w:cs="Arial"/>
                <w:sz w:val="22"/>
                <w:szCs w:val="22"/>
                <w:lang w:val="pt-PT"/>
              </w:rPr>
              <w:t>Alejandra Maria Ania Martinez</w:t>
            </w:r>
          </w:p>
          <w:p w14:paraId="74F34155" w14:textId="77777777" w:rsidR="00310CFD" w:rsidRPr="00825C3B" w:rsidRDefault="00310CFD" w:rsidP="00310C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>Jennifer Ferreira Morales</w:t>
            </w:r>
          </w:p>
          <w:p w14:paraId="4461BF43" w14:textId="77777777" w:rsidR="00310CFD" w:rsidRPr="00825C3B" w:rsidRDefault="00310CFD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B5FED80" w14:textId="77777777" w:rsidR="003746FA" w:rsidRPr="00825C3B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A27005F" w14:textId="40726DB0" w:rsidR="003746FA" w:rsidRPr="00310C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</w:t>
            </w:r>
            <w:r w:rsid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e</w:t>
            </w: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Sevilla</w:t>
            </w:r>
            <w:r w:rsidR="008119AE"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  <w:p w14:paraId="5546112E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C0DF54A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Inmaculada Rodríguez-Nogueras Martín</w:t>
            </w:r>
          </w:p>
          <w:p w14:paraId="3E880115" w14:textId="77777777" w:rsidR="003746FA" w:rsidRPr="00310CFD" w:rsidRDefault="003F2742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María de la Luz García Barranca Banda</w:t>
            </w:r>
          </w:p>
          <w:p w14:paraId="029E5D5F" w14:textId="77777777" w:rsidR="003F2742" w:rsidRPr="00310CFD" w:rsidRDefault="003F2742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070B7B8" w14:textId="77777777" w:rsidR="003746FA" w:rsidRPr="00310CFD" w:rsidRDefault="003746FA" w:rsidP="003746F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De Valencia</w:t>
            </w:r>
            <w:r w:rsidR="008119AE"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  <w:p w14:paraId="4F44B5C8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9FEA362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Mª Teresa García Carreño</w:t>
            </w:r>
          </w:p>
          <w:p w14:paraId="58CEA564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Paula Carmen Calabuig Villalba</w:t>
            </w:r>
          </w:p>
          <w:p w14:paraId="0AABCF6A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C40C010" w14:textId="77777777" w:rsidR="003746FA" w:rsidRPr="00310CFD" w:rsidRDefault="003746FA" w:rsidP="003746F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De Vigo</w:t>
            </w:r>
            <w:r w:rsidR="008119AE"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  <w:p w14:paraId="5B152C9B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65D2DD1" w14:textId="76E93FFC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 xml:space="preserve">Luis César Torres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Goberna</w:t>
            </w:r>
            <w:proofErr w:type="spellEnd"/>
          </w:p>
          <w:p w14:paraId="13A58E5E" w14:textId="77777777" w:rsidR="00310CFD" w:rsidRPr="00310CFD" w:rsidRDefault="00310CFD" w:rsidP="00310C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 xml:space="preserve">Patricia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>Cabido</w:t>
            </w:r>
            <w:proofErr w:type="spellEnd"/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 xml:space="preserve"> V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</w:rPr>
              <w:t>alladar</w:t>
            </w:r>
            <w:proofErr w:type="spellEnd"/>
          </w:p>
          <w:p w14:paraId="6D488F12" w14:textId="77777777" w:rsidR="00310CFD" w:rsidRPr="00310CFD" w:rsidRDefault="00310CFD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FB3A043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918156A" w14:textId="77777777" w:rsidR="003746FA" w:rsidRPr="00310CFD" w:rsidRDefault="003746FA" w:rsidP="00640140">
            <w:pPr>
              <w:pStyle w:val="Textoindependiente"/>
              <w:rPr>
                <w:rFonts w:cs="Arial"/>
                <w:szCs w:val="22"/>
                <w:lang w:eastAsia="es-ES"/>
              </w:rPr>
            </w:pPr>
            <w:r w:rsidRPr="00310CFD">
              <w:rPr>
                <w:rFonts w:cs="Arial"/>
                <w:szCs w:val="22"/>
                <w:lang w:val="es-ES"/>
              </w:rPr>
              <w:t>a fin de que cada uno de ellos por sí solo, en nombre d</w:t>
            </w:r>
            <w:r w:rsidR="00173028" w:rsidRPr="00310CFD">
              <w:rPr>
                <w:rFonts w:cs="Arial"/>
                <w:szCs w:val="22"/>
                <w:lang w:val="es-ES"/>
              </w:rPr>
              <w:t xml:space="preserve">e la entidad otorgante, PUEDA: </w:t>
            </w:r>
            <w:r w:rsidR="00173028" w:rsidRPr="00310CFD">
              <w:rPr>
                <w:rFonts w:cs="Arial"/>
                <w:szCs w:val="22"/>
              </w:rPr>
              <w:t>dirigir, recibir y contestar requerimientos y notificaciones; c</w:t>
            </w:r>
            <w:proofErr w:type="spellStart"/>
            <w:r w:rsidRPr="00310CFD">
              <w:rPr>
                <w:rFonts w:cs="Arial"/>
                <w:szCs w:val="22"/>
                <w:lang w:val="es-ES"/>
              </w:rPr>
              <w:t>elebrar</w:t>
            </w:r>
            <w:proofErr w:type="spellEnd"/>
            <w:r w:rsidRPr="00310CFD">
              <w:rPr>
                <w:rFonts w:cs="Arial"/>
                <w:szCs w:val="22"/>
                <w:lang w:val="es-ES"/>
              </w:rPr>
              <w:t xml:space="preserve"> actos de conciliación con o sin avenencia, </w:t>
            </w:r>
            <w:r w:rsidR="00173028" w:rsidRPr="00310CFD">
              <w:rPr>
                <w:rFonts w:cs="Arial"/>
                <w:szCs w:val="22"/>
                <w:lang w:val="es-ES"/>
              </w:rPr>
              <w:t xml:space="preserve">comparecer ante cualquier juzgado ordinario, </w:t>
            </w:r>
            <w:r w:rsidR="00173028" w:rsidRPr="00310CFD">
              <w:rPr>
                <w:rFonts w:cs="Arial"/>
                <w:szCs w:val="22"/>
              </w:rPr>
              <w:t xml:space="preserve">audiencias de Tribunal, ordinario </w:t>
            </w:r>
            <w:r w:rsidR="00173028" w:rsidRPr="00310CFD">
              <w:rPr>
                <w:rFonts w:cs="Arial"/>
                <w:szCs w:val="22"/>
              </w:rPr>
              <w:lastRenderedPageBreak/>
              <w:t xml:space="preserve">o especial, de cualquier grado y jurisdicción, incluyendo el Tribunal Supremo, y ante cualquier Autoridad, Magistratura, Fiscalía, Sindicato, Delegación, Junta, Jurado, Centro Oficial o funcionario del Estado, Provincia, Municipio o Comunidad Autónoma, </w:t>
            </w:r>
            <w:r w:rsidRPr="00310CFD">
              <w:rPr>
                <w:rFonts w:cs="Arial"/>
                <w:szCs w:val="22"/>
                <w:lang w:val="es-ES"/>
              </w:rPr>
              <w:t>y en ellos instar, seguir y terminar como actor, demand</w:t>
            </w:r>
            <w:r w:rsidR="00DF5E72" w:rsidRPr="00310CFD">
              <w:rPr>
                <w:rFonts w:cs="Arial"/>
                <w:szCs w:val="22"/>
                <w:lang w:val="es-ES"/>
              </w:rPr>
              <w:t xml:space="preserve">ado o cualquier otro concepto, </w:t>
            </w:r>
            <w:r w:rsidR="00DF5E72" w:rsidRPr="00310CFD">
              <w:rPr>
                <w:rFonts w:cs="Arial"/>
                <w:szCs w:val="22"/>
                <w:lang w:eastAsia="es-ES"/>
              </w:rPr>
              <w:t>todo tipo de procedimientos, demandas o pronunciamientos civiles, penales, administrativos o de cualquier otro tipo, y como consecuencia de ello entablar, contestar y seguir por todos sus trámites e instancias, hasta su conclusión, toda clase de acciones, querellas, demandas,  acusaciones, excepciones y defensas, y ejercitar otras cualesquiera reivindicaciones y ratificaciones fueran precisas; pedir suspensiones de juicios, firmar y presentar escritos, asistir a toda clase de actuaciones, solicitar y/o recibir notificaciones, citaciones y emplazamien</w:t>
            </w:r>
            <w:r w:rsidR="00DF5E72" w:rsidRPr="00310CFD">
              <w:rPr>
                <w:rFonts w:cs="Arial"/>
                <w:szCs w:val="22"/>
                <w:lang w:eastAsia="es-ES"/>
              </w:rPr>
              <w:softHyphen/>
              <w:t>tos, instar</w:t>
            </w:r>
            <w:r w:rsidR="00311604" w:rsidRPr="00310CFD">
              <w:rPr>
                <w:rFonts w:cs="Arial"/>
                <w:szCs w:val="22"/>
                <w:lang w:eastAsia="es-ES"/>
              </w:rPr>
              <w:t xml:space="preserve"> </w:t>
            </w:r>
            <w:r w:rsidR="00DF5E72" w:rsidRPr="00310CFD">
              <w:rPr>
                <w:rFonts w:cs="Arial"/>
                <w:szCs w:val="22"/>
                <w:lang w:eastAsia="es-ES"/>
              </w:rPr>
              <w:t>acumulacion</w:t>
            </w:r>
            <w:r w:rsidR="00DF5E72" w:rsidRPr="00310CFD">
              <w:rPr>
                <w:rFonts w:cs="Arial"/>
                <w:szCs w:val="22"/>
                <w:lang w:eastAsia="es-ES"/>
              </w:rPr>
              <w:softHyphen/>
              <w:t>es, embargos, cancelaciones, ejecuciones y tasaciones de costas; promover cuestiones de competencia e inciden</w:t>
            </w:r>
            <w:r w:rsidR="00DF5E72" w:rsidRPr="00310CFD">
              <w:rPr>
                <w:rFonts w:cs="Arial"/>
                <w:szCs w:val="22"/>
                <w:lang w:eastAsia="es-ES"/>
              </w:rPr>
              <w:softHyphen/>
              <w:t>tes, formular recusaciones, recusar testigos, suministrar pruebas y renunciar a ellas y a traslado de autos, oír providencias, decretos, juicios, prestar cauciones, hacer depósitos y consignacio</w:t>
            </w:r>
            <w:r w:rsidR="00DF5E72" w:rsidRPr="00310CFD">
              <w:rPr>
                <w:rFonts w:cs="Arial"/>
                <w:szCs w:val="22"/>
                <w:lang w:eastAsia="es-ES"/>
              </w:rPr>
              <w:softHyphen/>
              <w:t>nes judi</w:t>
            </w:r>
            <w:r w:rsidR="00DF5E72" w:rsidRPr="00310CFD">
              <w:rPr>
                <w:rFonts w:cs="Arial"/>
                <w:szCs w:val="22"/>
                <w:lang w:eastAsia="es-ES"/>
              </w:rPr>
              <w:softHyphen/>
              <w:t>ciales, consentir las resoluciones favorables, renunciar a cualquier tipo de apelación y procedimiento, con facultad de ratificación si fuera necesario; interponer, seguir y desistir de toda clase de recursos, incluso gubernativos, contencioso-adminis</w:t>
            </w:r>
            <w:r w:rsidR="00DF5E72" w:rsidRPr="00310CFD">
              <w:rPr>
                <w:rFonts w:cs="Arial"/>
                <w:szCs w:val="22"/>
                <w:lang w:eastAsia="es-ES"/>
              </w:rPr>
              <w:softHyphen/>
              <w:t>trativos y los de repos</w:t>
            </w:r>
            <w:r w:rsidR="00DF5E72" w:rsidRPr="00310CFD">
              <w:rPr>
                <w:rFonts w:cs="Arial"/>
                <w:szCs w:val="22"/>
                <w:lang w:eastAsia="es-ES"/>
              </w:rPr>
              <w:softHyphen/>
              <w:t>ición, refor</w:t>
            </w:r>
            <w:r w:rsidR="00DF5E72" w:rsidRPr="00310CFD">
              <w:rPr>
                <w:rFonts w:cs="Arial"/>
                <w:szCs w:val="22"/>
                <w:lang w:eastAsia="es-ES"/>
              </w:rPr>
              <w:softHyphen/>
              <w:t>ma, súplica, apelación, extraordinario de casación, revisión, injusticia, queja, nulidad e incompe</w:t>
            </w:r>
            <w:r w:rsidR="00DF5E72" w:rsidRPr="00310CFD">
              <w:rPr>
                <w:rFonts w:cs="Arial"/>
                <w:szCs w:val="22"/>
                <w:lang w:eastAsia="es-ES"/>
              </w:rPr>
              <w:softHyphen/>
              <w:t xml:space="preserve">tencia y otros de acuerdo con lo legalmente establecido; asistir con voz y voto a las Asambleas que se celebren a resultas de procedimientos de administración concursal, quiebras y concursos de acreedores, aprobar e impugnar créditos y su gradación, designar vocales de organismos de conciliación; </w:t>
            </w:r>
            <w:r w:rsidR="00640140" w:rsidRPr="00310CFD">
              <w:rPr>
                <w:rFonts w:cs="Arial"/>
                <w:szCs w:val="22"/>
                <w:lang w:eastAsia="es-ES"/>
              </w:rPr>
              <w:t xml:space="preserve">comparecer ante las Autoridades aduaneras y solicitar la destrucción de mercancías, pirateadas y/o falsas; percibir cantidades indemnizatorias o de otro tipo resultantes de resoluciones judiciales o administrativas y, en particular, cobrar cantidades procedentes de mandamientos de pago </w:t>
            </w:r>
            <w:r w:rsidR="00640140" w:rsidRPr="00310CFD">
              <w:rPr>
                <w:rFonts w:cs="Arial"/>
                <w:szCs w:val="22"/>
                <w:lang w:eastAsia="es-ES"/>
              </w:rPr>
              <w:lastRenderedPageBreak/>
              <w:t xml:space="preserve">judiciales o de resoluciones administrativas; y, </w:t>
            </w:r>
            <w:r w:rsidR="00DF5E72" w:rsidRPr="00310CFD">
              <w:rPr>
                <w:rFonts w:cs="Arial"/>
                <w:szCs w:val="22"/>
                <w:lang w:eastAsia="es-ES"/>
              </w:rPr>
              <w:t>en general, practicar cuanto permitan las respectivas leyes sin limitación en los ámbitos arriba indicados.</w:t>
            </w:r>
          </w:p>
          <w:p w14:paraId="6BFA4CA3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5AEDD7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En especial, se faculta a todos y cada uno de los Procuradores y Letrados arriba designados para que por sí solos puedan:</w:t>
            </w:r>
          </w:p>
          <w:p w14:paraId="47634F36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7E29911" w14:textId="77777777" w:rsidR="003746FA" w:rsidRPr="00310CFD" w:rsidRDefault="003746FA" w:rsidP="003746F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renunciar, allanarse o transigir en los términos previstos por el artículo 414, apartado 2 de la Ley 1/2000, de 7 de enero, de enjuiciamiento civil.</w:t>
            </w:r>
          </w:p>
          <w:p w14:paraId="5B1701D5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CAE2E5C" w14:textId="77777777" w:rsidR="003746FA" w:rsidRPr="00310CFD" w:rsidRDefault="003746FA" w:rsidP="003746F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desistir de toda clase de procedimientos y recursos, y ratificarse  en tales desistimientos en nombre del poderdante cuando la ratificación personal sea exigida por la ley o por la autoridad judicial</w:t>
            </w:r>
          </w:p>
          <w:p w14:paraId="61353B10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227C521" w14:textId="77777777" w:rsidR="003746FA" w:rsidRPr="00310CFD" w:rsidRDefault="003746FA" w:rsidP="003746F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sustituir el presente poder a favor de otros procuradores de los tribunales y/o letrados</w:t>
            </w:r>
          </w:p>
          <w:p w14:paraId="5AC2678A" w14:textId="77777777" w:rsidR="003746FA" w:rsidRPr="00310CFD" w:rsidRDefault="003746FA" w:rsidP="002737B4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49" w:type="dxa"/>
          </w:tcPr>
          <w:p w14:paraId="6F0B1031" w14:textId="77777777" w:rsidR="008119AE" w:rsidRPr="00310CFD" w:rsidRDefault="003746FA" w:rsidP="008119AE">
            <w:pPr>
              <w:pStyle w:val="Ttulo2"/>
              <w:rPr>
                <w:rFonts w:cs="Arial"/>
                <w:sz w:val="22"/>
                <w:szCs w:val="22"/>
                <w:lang w:val="it-IT"/>
              </w:rPr>
            </w:pPr>
            <w:r w:rsidRPr="00310CFD">
              <w:rPr>
                <w:rFonts w:cs="Arial"/>
                <w:sz w:val="22"/>
                <w:szCs w:val="22"/>
                <w:lang w:val="it-IT"/>
              </w:rPr>
              <w:lastRenderedPageBreak/>
              <w:t>PROCURA</w:t>
            </w:r>
          </w:p>
          <w:p w14:paraId="167919B2" w14:textId="77777777" w:rsidR="008119AE" w:rsidRPr="00310CFD" w:rsidRDefault="008119AE" w:rsidP="008119AE">
            <w:pPr>
              <w:pStyle w:val="Ttulo2"/>
              <w:rPr>
                <w:rFonts w:cs="Arial"/>
                <w:sz w:val="22"/>
                <w:szCs w:val="22"/>
                <w:lang w:val="it-IT"/>
              </w:rPr>
            </w:pPr>
          </w:p>
          <w:p w14:paraId="3EDB78BD" w14:textId="77777777" w:rsidR="003746FA" w:rsidRPr="00310CFD" w:rsidRDefault="00173028" w:rsidP="008119AE">
            <w:pPr>
              <w:pStyle w:val="Ttulo2"/>
              <w:jc w:val="left"/>
              <w:rPr>
                <w:rFonts w:cs="Arial"/>
                <w:b w:val="0"/>
                <w:sz w:val="22"/>
                <w:szCs w:val="22"/>
                <w:lang w:val="it-IT" w:eastAsia="es-ES"/>
              </w:rPr>
            </w:pPr>
            <w:r w:rsidRPr="00310CFD">
              <w:rPr>
                <w:rFonts w:cs="Arial"/>
                <w:b w:val="0"/>
                <w:sz w:val="22"/>
                <w:szCs w:val="22"/>
                <w:lang w:val="it-IT" w:eastAsia="es-ES"/>
              </w:rPr>
              <w:t>Il sottoscritto</w:t>
            </w:r>
            <w:r w:rsidR="003746FA" w:rsidRPr="00310CFD">
              <w:rPr>
                <w:rFonts w:cs="Arial"/>
                <w:b w:val="0"/>
                <w:sz w:val="22"/>
                <w:szCs w:val="22"/>
                <w:lang w:val="it-IT" w:eastAsia="es-ES"/>
              </w:rPr>
              <w:t xml:space="preserve">, </w:t>
            </w:r>
          </w:p>
          <w:p w14:paraId="04B3B18C" w14:textId="77777777" w:rsidR="003746FA" w:rsidRPr="00310CFD" w:rsidRDefault="003746FA" w:rsidP="003746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 w:eastAsia="es-ES"/>
              </w:rPr>
            </w:pPr>
          </w:p>
          <w:p w14:paraId="7CAEF4E3" w14:textId="77777777" w:rsidR="003746FA" w:rsidRPr="00310CFD" w:rsidRDefault="00173028" w:rsidP="003746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 w:eastAsia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it-IT" w:eastAsia="es-ES"/>
              </w:rPr>
              <w:t>il quale interviene in nome e rappresentanza della ditta</w:t>
            </w:r>
            <w:r w:rsidR="003746FA" w:rsidRPr="00310CFD">
              <w:rPr>
                <w:rFonts w:ascii="Arial" w:hAnsi="Arial" w:cs="Arial"/>
                <w:sz w:val="22"/>
                <w:szCs w:val="22"/>
                <w:lang w:val="it-IT" w:eastAsia="es-ES"/>
              </w:rPr>
              <w:t xml:space="preserve"> </w:t>
            </w:r>
          </w:p>
          <w:p w14:paraId="5EF5AF09" w14:textId="77777777" w:rsidR="003746FA" w:rsidRPr="00310CFD" w:rsidRDefault="003746FA" w:rsidP="003746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 w:eastAsia="es-ES"/>
              </w:rPr>
            </w:pPr>
          </w:p>
          <w:p w14:paraId="1248CECE" w14:textId="77777777" w:rsidR="003746FA" w:rsidRPr="00310CFD" w:rsidRDefault="003746FA" w:rsidP="003746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 w:eastAsia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it-IT" w:eastAsia="es-ES"/>
              </w:rPr>
              <w:t xml:space="preserve">con sede legale in </w:t>
            </w:r>
          </w:p>
          <w:p w14:paraId="0E3262D8" w14:textId="77777777" w:rsidR="003746FA" w:rsidRPr="00310CFD" w:rsidRDefault="003746FA" w:rsidP="003746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 w:eastAsia="es-ES"/>
              </w:rPr>
            </w:pPr>
          </w:p>
          <w:p w14:paraId="3E06C02D" w14:textId="77777777" w:rsidR="00414B98" w:rsidRPr="00310CFD" w:rsidRDefault="00414B98" w:rsidP="003746FA">
            <w:pPr>
              <w:tabs>
                <w:tab w:val="left" w:pos="864"/>
                <w:tab w:val="left" w:pos="1584"/>
              </w:tabs>
              <w:jc w:val="center"/>
              <w:rPr>
                <w:rFonts w:ascii="Arial" w:hAnsi="Arial" w:cs="Arial"/>
                <w:sz w:val="22"/>
                <w:szCs w:val="22"/>
                <w:lang w:val="it-IT" w:eastAsia="es-ES"/>
              </w:rPr>
            </w:pPr>
          </w:p>
          <w:p w14:paraId="240751AC" w14:textId="77777777" w:rsidR="003746FA" w:rsidRPr="00310CFD" w:rsidRDefault="003746FA" w:rsidP="003746FA">
            <w:pPr>
              <w:tabs>
                <w:tab w:val="left" w:pos="864"/>
                <w:tab w:val="left" w:pos="1584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it-IT" w:eastAsia="es-ES"/>
              </w:rPr>
              <w:t>DICHIARA</w:t>
            </w:r>
          </w:p>
          <w:p w14:paraId="47D4E65C" w14:textId="77777777" w:rsidR="003746FA" w:rsidRPr="00310CFD" w:rsidRDefault="003746FA" w:rsidP="003746FA">
            <w:pPr>
              <w:tabs>
                <w:tab w:val="left" w:pos="864"/>
                <w:tab w:val="left" w:pos="1584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D963E13" w14:textId="77777777" w:rsidR="003746FA" w:rsidRPr="00310CFD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it-IT"/>
              </w:rPr>
              <w:t>Di conferire poteri generali per liti e cause in favore dei seguenti</w:t>
            </w:r>
            <w:r w:rsidR="0038458F" w:rsidRPr="00310CFD"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  <w:r w:rsidRPr="00310CF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17D832E6" w14:textId="77777777" w:rsidR="003746FA" w:rsidRPr="00310CFD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06E66C1" w14:textId="77777777" w:rsidR="003746FA" w:rsidRPr="00310CFD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it-IT"/>
              </w:rPr>
              <w:t>Avvocati:</w:t>
            </w:r>
          </w:p>
          <w:p w14:paraId="7668C710" w14:textId="77777777" w:rsidR="003746FA" w:rsidRPr="00310CFD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F15F24B" w14:textId="77777777" w:rsidR="00374781" w:rsidRPr="00E06B68" w:rsidRDefault="00374781" w:rsidP="0037478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06B68">
              <w:rPr>
                <w:rFonts w:ascii="Arial" w:hAnsi="Arial" w:cs="Arial"/>
                <w:sz w:val="22"/>
                <w:szCs w:val="22"/>
                <w:lang w:val="it-IT"/>
              </w:rPr>
              <w:t>Emil Edissonov Kirilov</w:t>
            </w:r>
          </w:p>
          <w:p w14:paraId="025AF669" w14:textId="77777777" w:rsidR="003746FA" w:rsidRPr="00374781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781">
              <w:rPr>
                <w:rFonts w:ascii="Arial" w:hAnsi="Arial" w:cs="Arial"/>
                <w:sz w:val="22"/>
                <w:szCs w:val="22"/>
              </w:rPr>
              <w:t>María Ceballos Rodríguez</w:t>
            </w:r>
          </w:p>
          <w:p w14:paraId="76ABDC3A" w14:textId="77777777" w:rsidR="003746FA" w:rsidRPr="00310CFD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781">
              <w:rPr>
                <w:rFonts w:ascii="Arial" w:hAnsi="Arial" w:cs="Arial"/>
                <w:sz w:val="22"/>
                <w:szCs w:val="22"/>
              </w:rPr>
              <w:t>María Isabela</w:t>
            </w:r>
            <w:r w:rsidRPr="00310CFD">
              <w:rPr>
                <w:rFonts w:ascii="Arial" w:hAnsi="Arial" w:cs="Arial"/>
                <w:sz w:val="22"/>
                <w:szCs w:val="22"/>
              </w:rPr>
              <w:t xml:space="preserve"> Robledo McClymont</w:t>
            </w:r>
          </w:p>
          <w:p w14:paraId="3A2CA538" w14:textId="77777777" w:rsidR="003746FA" w:rsidRPr="005350FD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50FD">
              <w:rPr>
                <w:rFonts w:ascii="Arial" w:hAnsi="Arial" w:cs="Arial"/>
                <w:sz w:val="22"/>
                <w:szCs w:val="22"/>
                <w:lang w:val="it-IT"/>
              </w:rPr>
              <w:t>Mercè Hernández Gázquez</w:t>
            </w:r>
          </w:p>
          <w:p w14:paraId="5DCB2165" w14:textId="77777777" w:rsidR="003746FA" w:rsidRPr="005350FD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50FD">
              <w:rPr>
                <w:rFonts w:ascii="Arial" w:hAnsi="Arial" w:cs="Arial"/>
                <w:sz w:val="22"/>
                <w:szCs w:val="22"/>
                <w:lang w:val="it-IT"/>
              </w:rPr>
              <w:t>Sílvia Oliver Codina</w:t>
            </w:r>
          </w:p>
          <w:p w14:paraId="58A72FE5" w14:textId="77777777" w:rsidR="003746FA" w:rsidRPr="00310CFD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0E53A36" w14:textId="77777777" w:rsidR="003746FA" w:rsidRPr="00310CFD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it-IT"/>
              </w:rPr>
              <w:t>E Procuratori dei Tribunali</w:t>
            </w:r>
          </w:p>
          <w:p w14:paraId="14F6F12D" w14:textId="77777777" w:rsidR="003746FA" w:rsidRPr="00310CFD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08F10BB" w14:textId="77777777" w:rsidR="003746FA" w:rsidRPr="00310C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it-IT"/>
              </w:rPr>
              <w:t>Di Alicante:</w:t>
            </w:r>
          </w:p>
          <w:p w14:paraId="6B81B76A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A664368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it-IT"/>
              </w:rPr>
              <w:t>Francisca Caballero Caballero</w:t>
            </w:r>
          </w:p>
          <w:p w14:paraId="7034EE2E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it-IT"/>
              </w:rPr>
              <w:t>Carmen Baeza Ripoll</w:t>
            </w:r>
          </w:p>
          <w:p w14:paraId="39A24F26" w14:textId="77777777" w:rsidR="003746FA" w:rsidRPr="005350FD" w:rsidRDefault="003746FA" w:rsidP="003746F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350FD">
              <w:rPr>
                <w:rFonts w:ascii="Arial" w:hAnsi="Arial" w:cs="Arial"/>
                <w:sz w:val="22"/>
                <w:szCs w:val="22"/>
                <w:lang w:val="pt-PT"/>
              </w:rPr>
              <w:t xml:space="preserve">Pedro Montes Torregrosa </w:t>
            </w:r>
          </w:p>
          <w:p w14:paraId="22C34923" w14:textId="77777777" w:rsidR="003746FA" w:rsidRPr="005350FD" w:rsidRDefault="003746FA" w:rsidP="003746F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350FD">
              <w:rPr>
                <w:rFonts w:ascii="Arial" w:hAnsi="Arial" w:cs="Arial"/>
                <w:sz w:val="22"/>
                <w:szCs w:val="22"/>
                <w:lang w:val="pt-PT"/>
              </w:rPr>
              <w:t xml:space="preserve">Elvira Pastor Ramos </w:t>
            </w:r>
          </w:p>
          <w:p w14:paraId="38D97F82" w14:textId="77777777" w:rsidR="003746FA" w:rsidRPr="005350FD" w:rsidRDefault="003746FA" w:rsidP="003746F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350FD">
              <w:rPr>
                <w:rFonts w:ascii="Arial" w:hAnsi="Arial" w:cs="Arial"/>
                <w:sz w:val="22"/>
                <w:szCs w:val="22"/>
                <w:lang w:val="pt-PT"/>
              </w:rPr>
              <w:t>José Manuel Gutiérrez Martín</w:t>
            </w:r>
          </w:p>
          <w:p w14:paraId="0AFD761F" w14:textId="77777777" w:rsidR="003746FA" w:rsidRPr="005350FD" w:rsidRDefault="003746FA" w:rsidP="003746F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38A93936" w14:textId="77777777" w:rsidR="003746FA" w:rsidRPr="005350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5350FD">
              <w:rPr>
                <w:rFonts w:ascii="Arial" w:hAnsi="Arial" w:cs="Arial"/>
                <w:b/>
                <w:sz w:val="22"/>
                <w:szCs w:val="22"/>
                <w:lang w:val="pt-PT"/>
              </w:rPr>
              <w:t>Di Barcellona:</w:t>
            </w:r>
          </w:p>
          <w:p w14:paraId="4F049E10" w14:textId="77777777" w:rsidR="003051CF" w:rsidRPr="005350FD" w:rsidRDefault="003051CF" w:rsidP="003746F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7F30B6A8" w14:textId="77777777" w:rsidR="003051CF" w:rsidRPr="00310CFD" w:rsidRDefault="00877D3D" w:rsidP="003051C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pt-PT"/>
              </w:rPr>
              <w:t>Daniel Font Berkhemer</w:t>
            </w:r>
          </w:p>
          <w:p w14:paraId="0ADC4BFD" w14:textId="77777777" w:rsidR="003051CF" w:rsidRPr="00310CFD" w:rsidRDefault="003051CF" w:rsidP="003051C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pt-PT"/>
              </w:rPr>
              <w:t xml:space="preserve">Ignacio de Anzizu Pigem </w:t>
            </w:r>
          </w:p>
          <w:p w14:paraId="405BCD40" w14:textId="77777777" w:rsidR="003051CF" w:rsidRPr="00310CFD" w:rsidRDefault="003051CF" w:rsidP="003051C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pt-PT"/>
              </w:rPr>
              <w:t xml:space="preserve">Angel Montero Brusell </w:t>
            </w:r>
          </w:p>
          <w:p w14:paraId="1CDDEDC3" w14:textId="77777777" w:rsidR="00877D3D" w:rsidRPr="005350FD" w:rsidRDefault="00877D3D" w:rsidP="003051C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350FD">
              <w:rPr>
                <w:rFonts w:ascii="Arial" w:hAnsi="Arial" w:cs="Arial"/>
                <w:sz w:val="22"/>
                <w:szCs w:val="22"/>
                <w:lang w:val="pt-PT"/>
              </w:rPr>
              <w:t>Magdalena Julibert Amargos</w:t>
            </w:r>
          </w:p>
          <w:p w14:paraId="08F71FB2" w14:textId="77777777" w:rsidR="003746FA" w:rsidRPr="005350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0B879894" w14:textId="77777777" w:rsidR="003746FA" w:rsidRPr="005350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5350FD">
              <w:rPr>
                <w:rFonts w:ascii="Arial" w:hAnsi="Arial" w:cs="Arial"/>
                <w:b/>
                <w:sz w:val="22"/>
                <w:szCs w:val="22"/>
                <w:lang w:val="pt-PT"/>
              </w:rPr>
              <w:t>Di Bilbao:</w:t>
            </w:r>
          </w:p>
          <w:p w14:paraId="6BF51FFC" w14:textId="77777777" w:rsidR="003051CF" w:rsidRPr="005350FD" w:rsidRDefault="003051CF" w:rsidP="003746F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5CEB5EB6" w14:textId="5BC5DE97" w:rsidR="003746FA" w:rsidRPr="00310CFD" w:rsidRDefault="00DB23B9" w:rsidP="003746FA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eastAsia="es-ES"/>
              </w:rPr>
              <w:t>Ana Bustamante Esparza</w:t>
            </w:r>
          </w:p>
          <w:p w14:paraId="0464906E" w14:textId="77777777" w:rsidR="00310CFD" w:rsidRPr="005350FD" w:rsidRDefault="00310CFD" w:rsidP="00310CF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 w:eastAsia="es-ES"/>
              </w:rPr>
              <w:t xml:space="preserve">Mª Begoña Perea de la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ca-ES" w:eastAsia="es-ES"/>
              </w:rPr>
              <w:t>Tajada</w:t>
            </w:r>
            <w:proofErr w:type="spellEnd"/>
          </w:p>
          <w:p w14:paraId="50F93B4B" w14:textId="77777777" w:rsidR="00310CFD" w:rsidRPr="005350FD" w:rsidRDefault="00310CFD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14:paraId="2E243768" w14:textId="77777777" w:rsidR="00DB23B9" w:rsidRPr="00310CFD" w:rsidRDefault="00DB23B9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C9D5C0F" w14:textId="77777777" w:rsidR="003746FA" w:rsidRPr="005350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350FD">
              <w:rPr>
                <w:rFonts w:ascii="Arial" w:hAnsi="Arial" w:cs="Arial"/>
                <w:b/>
                <w:sz w:val="22"/>
                <w:szCs w:val="22"/>
                <w:lang w:val="es-ES"/>
              </w:rPr>
              <w:t>Di Granada:</w:t>
            </w:r>
          </w:p>
          <w:p w14:paraId="4BE19386" w14:textId="77777777" w:rsidR="003051CF" w:rsidRPr="005350FD" w:rsidRDefault="003051CF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56EF9B35" w14:textId="77777777" w:rsidR="00310CFD" w:rsidRPr="00310CFD" w:rsidRDefault="00310CFD" w:rsidP="00310CFD">
            <w:pPr>
              <w:keepNext/>
              <w:widowControl w:val="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>Mónica Navarro-Rubio T</w:t>
            </w:r>
            <w:proofErr w:type="spellStart"/>
            <w:r w:rsidRPr="005350FD">
              <w:rPr>
                <w:rFonts w:ascii="Arial" w:hAnsi="Arial" w:cs="Arial"/>
                <w:sz w:val="22"/>
                <w:szCs w:val="22"/>
                <w:lang w:val="es-ES"/>
              </w:rPr>
              <w:t>roisfontaines</w:t>
            </w:r>
            <w:proofErr w:type="spellEnd"/>
          </w:p>
          <w:p w14:paraId="41221D17" w14:textId="77777777" w:rsidR="00310CFD" w:rsidRPr="00310CFD" w:rsidRDefault="00310CFD" w:rsidP="00310CF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 xml:space="preserve">Carmen Torres Diaz </w:t>
            </w: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14:paraId="25C66D34" w14:textId="77777777" w:rsidR="00254E72" w:rsidRPr="00310CFD" w:rsidRDefault="00254E72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8582C92" w14:textId="77777777" w:rsidR="00254E72" w:rsidRPr="00310CFD" w:rsidRDefault="00254E72" w:rsidP="00254E7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</w:t>
            </w:r>
            <w:r w:rsidR="00457095"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i</w:t>
            </w: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La Coruña</w:t>
            </w:r>
          </w:p>
          <w:p w14:paraId="79B2BE38" w14:textId="77777777" w:rsidR="00254E72" w:rsidRPr="00310CFD" w:rsidRDefault="00254E72" w:rsidP="00254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85ABC" w14:textId="77777777" w:rsidR="00254E72" w:rsidRPr="00310CFD" w:rsidRDefault="00254E72" w:rsidP="00254E7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Laura Carnero Rodríguez</w:t>
            </w:r>
          </w:p>
          <w:p w14:paraId="61FDC9D1" w14:textId="77777777" w:rsidR="003746FA" w:rsidRPr="00310CFD" w:rsidRDefault="00254E72" w:rsidP="00254E7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Jaime del Río Enríquez</w:t>
            </w:r>
            <w:r w:rsidR="003746FA" w:rsidRPr="00310CF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14:paraId="603449DD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102958D" w14:textId="77777777" w:rsidR="003746FA" w:rsidRPr="00310C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Di Las Palmas di Gran Canaria:</w:t>
            </w:r>
          </w:p>
          <w:p w14:paraId="6B301C22" w14:textId="77777777" w:rsidR="003051CF" w:rsidRPr="00310CFD" w:rsidRDefault="003051CF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FB4435B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0CFD">
              <w:rPr>
                <w:rFonts w:ascii="Arial" w:hAnsi="Arial" w:cs="Arial"/>
                <w:sz w:val="22"/>
                <w:szCs w:val="22"/>
              </w:rPr>
              <w:t>Pilar García Coello</w:t>
            </w:r>
          </w:p>
          <w:p w14:paraId="563CBE4C" w14:textId="77777777" w:rsidR="00310CFD" w:rsidRPr="00E06B68" w:rsidRDefault="00310CFD" w:rsidP="00310CF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>Adriana Domínguez Cabrera  </w:t>
            </w:r>
          </w:p>
          <w:p w14:paraId="3188CF67" w14:textId="77777777" w:rsidR="003746FA" w:rsidRPr="00E06B68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88977FC" w14:textId="77777777" w:rsidR="003746FA" w:rsidRPr="00310C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Di Palma de Mallorca</w:t>
            </w:r>
            <w:r w:rsidR="008119AE"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  <w:p w14:paraId="7CCCE904" w14:textId="77777777" w:rsidR="003051CF" w:rsidRPr="00310CFD" w:rsidRDefault="003051CF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C1442ED" w14:textId="5E335A7E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 xml:space="preserve">María Magina Borrás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Sansaloni</w:t>
            </w:r>
            <w:proofErr w:type="spellEnd"/>
          </w:p>
          <w:p w14:paraId="33EE5227" w14:textId="77777777" w:rsidR="00310CFD" w:rsidRPr="00310CFD" w:rsidRDefault="00310CFD" w:rsidP="00310CF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>Ruth Jiménez Varela</w:t>
            </w:r>
          </w:p>
          <w:p w14:paraId="73237FE4" w14:textId="77777777" w:rsidR="00310CFD" w:rsidRPr="00310CFD" w:rsidRDefault="00310CFD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0585D56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015A8D" w14:textId="77777777" w:rsidR="003746FA" w:rsidRPr="00310CFD" w:rsidRDefault="003746FA" w:rsidP="003746F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Di Madrid:</w:t>
            </w:r>
          </w:p>
          <w:p w14:paraId="33FB9071" w14:textId="77777777" w:rsidR="003051CF" w:rsidRPr="00310CFD" w:rsidRDefault="003051CF" w:rsidP="003746F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54E101E3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Rosa Sorribes Calle</w:t>
            </w:r>
          </w:p>
          <w:p w14:paraId="719C6F74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Pablo Sorribes Calle</w:t>
            </w:r>
          </w:p>
          <w:p w14:paraId="196CA9CF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Julián Sanz Aragón</w:t>
            </w:r>
          </w:p>
          <w:p w14:paraId="78BB16A1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 xml:space="preserve">Fuencisla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Gozalo</w:t>
            </w:r>
            <w:proofErr w:type="spellEnd"/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Sanmillán</w:t>
            </w:r>
            <w:proofErr w:type="spellEnd"/>
          </w:p>
          <w:p w14:paraId="3C6013AD" w14:textId="77777777" w:rsidR="0083505C" w:rsidRPr="00310CFD" w:rsidRDefault="0083505C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Alejandra García-Valenzuela Pérez</w:t>
            </w:r>
          </w:p>
          <w:p w14:paraId="4CDFB0FC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C9584EB" w14:textId="77777777" w:rsidR="003746FA" w:rsidRPr="00310C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it-IT"/>
              </w:rPr>
              <w:t>Di Melilla:</w:t>
            </w:r>
          </w:p>
          <w:p w14:paraId="4F190F40" w14:textId="77777777" w:rsidR="003051CF" w:rsidRPr="00310CFD" w:rsidRDefault="003051CF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14:paraId="0F6AE8F6" w14:textId="1519E854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it-IT"/>
              </w:rPr>
              <w:t>Carolina García Cano</w:t>
            </w:r>
          </w:p>
          <w:p w14:paraId="7F671CF7" w14:textId="77777777" w:rsidR="00310CFD" w:rsidRPr="005350FD" w:rsidRDefault="00310CFD" w:rsidP="00310CFD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 xml:space="preserve">Concepción García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>Carriazo</w:t>
            </w:r>
            <w:proofErr w:type="spellEnd"/>
          </w:p>
          <w:p w14:paraId="1DF29C69" w14:textId="77777777" w:rsidR="00310CFD" w:rsidRPr="00310CFD" w:rsidRDefault="00310CFD" w:rsidP="003746F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377EFA0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B3080D2" w14:textId="77777777" w:rsidR="003746FA" w:rsidRPr="00310CFD" w:rsidRDefault="003746FA" w:rsidP="003746FA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it-IT"/>
              </w:rPr>
              <w:t>Di Murcia</w:t>
            </w:r>
            <w:r w:rsidR="003051CF" w:rsidRPr="00310CFD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  <w:p w14:paraId="0ECB053C" w14:textId="77777777" w:rsidR="003051CF" w:rsidRPr="00310CFD" w:rsidRDefault="003051CF" w:rsidP="003746FA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14:paraId="1D94758A" w14:textId="00331FB0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pt-PT"/>
              </w:rPr>
              <w:t>Alejandra Maria Ania Martinez</w:t>
            </w:r>
          </w:p>
          <w:p w14:paraId="4AF63FE4" w14:textId="77777777" w:rsidR="00310CFD" w:rsidRPr="005350FD" w:rsidRDefault="00310CFD" w:rsidP="00310CF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>Jennifer Ferreira Morales</w:t>
            </w:r>
          </w:p>
          <w:p w14:paraId="44534E79" w14:textId="77777777" w:rsidR="00310CFD" w:rsidRPr="005350FD" w:rsidRDefault="00310CFD" w:rsidP="003746F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636DDF16" w14:textId="77777777" w:rsidR="003746FA" w:rsidRPr="005350FD" w:rsidRDefault="003746FA" w:rsidP="003746F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0914326D" w14:textId="77777777" w:rsidR="003746FA" w:rsidRPr="00310C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Di Sevilla</w:t>
            </w:r>
            <w:r w:rsidR="003051CF"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  <w:p w14:paraId="66DF347F" w14:textId="77777777" w:rsidR="003051CF" w:rsidRPr="00310CFD" w:rsidRDefault="003051CF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1BEDCF1F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Inmaculada Rodríguez-Nogueras Martín</w:t>
            </w:r>
          </w:p>
          <w:p w14:paraId="0D2F89B8" w14:textId="77777777" w:rsidR="003746FA" w:rsidRPr="00310CFD" w:rsidRDefault="003F2742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María de la Luz García Barranca Banda</w:t>
            </w:r>
          </w:p>
          <w:p w14:paraId="73C306D2" w14:textId="77777777" w:rsidR="003F2742" w:rsidRPr="00310CFD" w:rsidRDefault="003F2742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BE9A239" w14:textId="77777777" w:rsidR="003746FA" w:rsidRPr="00310CFD" w:rsidRDefault="003746FA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Di Valencia:</w:t>
            </w:r>
          </w:p>
          <w:p w14:paraId="6D0128F7" w14:textId="77777777" w:rsidR="001D7258" w:rsidRPr="00310CFD" w:rsidRDefault="001D7258" w:rsidP="003746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608D77C7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María Teresa García Carreño</w:t>
            </w:r>
          </w:p>
          <w:p w14:paraId="2E38E470" w14:textId="77777777" w:rsidR="003746FA" w:rsidRPr="00310CFD" w:rsidRDefault="003746FA" w:rsidP="003746F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es-ES"/>
              </w:rPr>
              <w:t>Paula Carmen Calabuig Villalba</w:t>
            </w:r>
          </w:p>
          <w:p w14:paraId="57A059AE" w14:textId="77777777" w:rsidR="003746FA" w:rsidRPr="00310CFD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D9D3C81" w14:textId="77777777" w:rsidR="003746FA" w:rsidRPr="00310CFD" w:rsidRDefault="003746FA" w:rsidP="003746F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Di Vigo</w:t>
            </w:r>
            <w:r w:rsidR="001D7258" w:rsidRPr="00310CFD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  <w:p w14:paraId="542707F7" w14:textId="77777777" w:rsidR="001D7258" w:rsidRPr="00310CFD" w:rsidRDefault="001D7258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869662B" w14:textId="0EC492F1" w:rsidR="003746FA" w:rsidRPr="00E06B68" w:rsidRDefault="003746FA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6B68">
              <w:rPr>
                <w:rFonts w:ascii="Arial" w:hAnsi="Arial" w:cs="Arial"/>
                <w:sz w:val="22"/>
                <w:szCs w:val="22"/>
                <w:lang w:val="es-ES"/>
              </w:rPr>
              <w:t xml:space="preserve">Luis César Torres </w:t>
            </w:r>
            <w:proofErr w:type="spellStart"/>
            <w:r w:rsidRPr="00E06B68">
              <w:rPr>
                <w:rFonts w:ascii="Arial" w:hAnsi="Arial" w:cs="Arial"/>
                <w:sz w:val="22"/>
                <w:szCs w:val="22"/>
                <w:lang w:val="es-ES"/>
              </w:rPr>
              <w:t>Goberna</w:t>
            </w:r>
            <w:proofErr w:type="spellEnd"/>
          </w:p>
          <w:p w14:paraId="62913A76" w14:textId="77777777" w:rsidR="00310CFD" w:rsidRPr="00310CFD" w:rsidRDefault="00310CFD" w:rsidP="00310C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 xml:space="preserve">Patricia 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>Cabido</w:t>
            </w:r>
            <w:proofErr w:type="spellEnd"/>
            <w:r w:rsidRPr="00310CFD">
              <w:rPr>
                <w:rFonts w:ascii="Arial" w:hAnsi="Arial" w:cs="Arial"/>
                <w:sz w:val="22"/>
                <w:szCs w:val="22"/>
                <w:lang w:val="ca-ES"/>
              </w:rPr>
              <w:t xml:space="preserve"> V</w:t>
            </w:r>
            <w:proofErr w:type="spellStart"/>
            <w:r w:rsidRPr="00310CFD">
              <w:rPr>
                <w:rFonts w:ascii="Arial" w:hAnsi="Arial" w:cs="Arial"/>
                <w:sz w:val="22"/>
                <w:szCs w:val="22"/>
              </w:rPr>
              <w:t>alladar</w:t>
            </w:r>
            <w:proofErr w:type="spellEnd"/>
          </w:p>
          <w:p w14:paraId="2645E5E5" w14:textId="77777777" w:rsidR="00310CFD" w:rsidRPr="00E06B68" w:rsidRDefault="00310CFD" w:rsidP="003746F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E817ED9" w14:textId="77777777" w:rsidR="003746FA" w:rsidRPr="00E06B68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8EC3528" w14:textId="77777777" w:rsidR="003746FA" w:rsidRPr="00310CFD" w:rsidRDefault="003746FA" w:rsidP="003746FA">
            <w:pPr>
              <w:pStyle w:val="Textoindependiente"/>
              <w:rPr>
                <w:rFonts w:cs="Arial"/>
                <w:szCs w:val="22"/>
                <w:lang w:val="it-IT"/>
              </w:rPr>
            </w:pPr>
            <w:r w:rsidRPr="00310CFD">
              <w:rPr>
                <w:rFonts w:cs="Arial"/>
                <w:szCs w:val="22"/>
                <w:lang w:val="it-IT"/>
              </w:rPr>
              <w:t xml:space="preserve">In modo che ognuno di loro separatamente, per conto della società costituita, </w:t>
            </w:r>
            <w:r w:rsidR="001D7258" w:rsidRPr="00310CFD">
              <w:rPr>
                <w:rFonts w:cs="Arial"/>
                <w:szCs w:val="22"/>
                <w:lang w:val="it-IT"/>
              </w:rPr>
              <w:t>POSSA</w:t>
            </w:r>
            <w:r w:rsidRPr="00310CFD">
              <w:rPr>
                <w:rFonts w:cs="Arial"/>
                <w:szCs w:val="22"/>
                <w:lang w:val="it-IT"/>
              </w:rPr>
              <w:t>: indirizzare, ricevere e contestare inti</w:t>
            </w:r>
            <w:r w:rsidRPr="00310CFD">
              <w:rPr>
                <w:rFonts w:cs="Arial"/>
                <w:szCs w:val="22"/>
                <w:lang w:val="it-IT"/>
              </w:rPr>
              <w:softHyphen/>
              <w:t xml:space="preserve">mazioni e notifiche; avere incontri per conciliazione con o senza transazioni, comparire davanti a qualunque corte ordinaria, </w:t>
            </w:r>
            <w:r w:rsidR="001E30FA" w:rsidRPr="00310CFD">
              <w:rPr>
                <w:rFonts w:cs="Arial"/>
                <w:szCs w:val="22"/>
                <w:lang w:val="it-IT"/>
              </w:rPr>
              <w:t>udienze</w:t>
            </w:r>
            <w:r w:rsidRPr="00310CFD">
              <w:rPr>
                <w:rFonts w:cs="Arial"/>
                <w:szCs w:val="22"/>
                <w:lang w:val="it-IT"/>
              </w:rPr>
              <w:t xml:space="preserve"> di Tribunale, ordinari</w:t>
            </w:r>
            <w:r w:rsidR="001E30FA" w:rsidRPr="00310CFD">
              <w:rPr>
                <w:rFonts w:cs="Arial"/>
                <w:szCs w:val="22"/>
                <w:lang w:val="it-IT"/>
              </w:rPr>
              <w:t>o</w:t>
            </w:r>
            <w:r w:rsidRPr="00310CFD">
              <w:rPr>
                <w:rFonts w:cs="Arial"/>
                <w:szCs w:val="22"/>
                <w:lang w:val="it-IT"/>
              </w:rPr>
              <w:t xml:space="preserve"> </w:t>
            </w:r>
            <w:r w:rsidR="001E30FA" w:rsidRPr="00310CFD">
              <w:rPr>
                <w:rFonts w:cs="Arial"/>
                <w:szCs w:val="22"/>
                <w:lang w:val="it-IT"/>
              </w:rPr>
              <w:t xml:space="preserve">o </w:t>
            </w:r>
            <w:r w:rsidRPr="00310CFD">
              <w:rPr>
                <w:rFonts w:cs="Arial"/>
                <w:szCs w:val="22"/>
                <w:lang w:val="it-IT"/>
              </w:rPr>
              <w:t>special</w:t>
            </w:r>
            <w:r w:rsidR="001E30FA" w:rsidRPr="00310CFD">
              <w:rPr>
                <w:rFonts w:cs="Arial"/>
                <w:szCs w:val="22"/>
                <w:lang w:val="it-IT"/>
              </w:rPr>
              <w:t>e</w:t>
            </w:r>
            <w:r w:rsidRPr="00310CFD">
              <w:rPr>
                <w:rFonts w:cs="Arial"/>
                <w:szCs w:val="22"/>
                <w:lang w:val="it-IT"/>
              </w:rPr>
              <w:t xml:space="preserve">, di ogni </w:t>
            </w:r>
            <w:r w:rsidRPr="00310CFD">
              <w:rPr>
                <w:rFonts w:cs="Arial"/>
                <w:szCs w:val="22"/>
                <w:lang w:val="it-IT"/>
              </w:rPr>
              <w:lastRenderedPageBreak/>
              <w:t>grado e giurisdizione, compresa la Corte Suprema, e davanti a qualunque Autoritá, Magis</w:t>
            </w:r>
            <w:r w:rsidRPr="00310CFD">
              <w:rPr>
                <w:rFonts w:cs="Arial"/>
                <w:szCs w:val="22"/>
                <w:lang w:val="it-IT"/>
              </w:rPr>
              <w:softHyphen/>
              <w:t>tratura, Procura, Sindacato, Delegazione, Giunta, Giurato, Centro Ufficiale o funzionario dello Stato, Provincia, Municipio o Comu</w:t>
            </w:r>
            <w:r w:rsidRPr="00310CFD">
              <w:rPr>
                <w:rFonts w:cs="Arial"/>
                <w:szCs w:val="22"/>
                <w:lang w:val="it-IT"/>
              </w:rPr>
              <w:softHyphen/>
              <w:t>nità Autono</w:t>
            </w:r>
            <w:r w:rsidRPr="00310CFD">
              <w:rPr>
                <w:rFonts w:cs="Arial"/>
                <w:szCs w:val="22"/>
                <w:lang w:val="it-IT"/>
              </w:rPr>
              <w:softHyphen/>
              <w:t xml:space="preserve">ma, e ivi istituire, seguire e concludere in qualità di attore, convenuto o qualsiasi altra capacità, ogni tipo di </w:t>
            </w:r>
            <w:r w:rsidR="001E30FA" w:rsidRPr="00310CFD">
              <w:rPr>
                <w:rFonts w:cs="Arial"/>
                <w:szCs w:val="22"/>
                <w:lang w:val="it-IT"/>
              </w:rPr>
              <w:t xml:space="preserve"> procedimento, causa</w:t>
            </w:r>
            <w:r w:rsidRPr="00310CFD">
              <w:rPr>
                <w:rFonts w:cs="Arial"/>
                <w:szCs w:val="22"/>
                <w:lang w:val="it-IT"/>
              </w:rPr>
              <w:t xml:space="preserve"> o </w:t>
            </w:r>
            <w:r w:rsidR="001E30FA" w:rsidRPr="00310CFD">
              <w:rPr>
                <w:rFonts w:cs="Arial"/>
                <w:szCs w:val="22"/>
                <w:lang w:val="it-IT"/>
              </w:rPr>
              <w:t xml:space="preserve">decisione </w:t>
            </w:r>
            <w:r w:rsidRPr="00310CFD">
              <w:rPr>
                <w:rFonts w:cs="Arial"/>
                <w:szCs w:val="22"/>
                <w:lang w:val="it-IT"/>
              </w:rPr>
              <w:t>civil</w:t>
            </w:r>
            <w:r w:rsidR="001E30FA" w:rsidRPr="00310CFD">
              <w:rPr>
                <w:rFonts w:cs="Arial"/>
                <w:szCs w:val="22"/>
                <w:lang w:val="it-IT"/>
              </w:rPr>
              <w:t>e</w:t>
            </w:r>
            <w:r w:rsidRPr="00310CFD">
              <w:rPr>
                <w:rFonts w:cs="Arial"/>
                <w:szCs w:val="22"/>
                <w:lang w:val="it-IT"/>
              </w:rPr>
              <w:t xml:space="preserve">, </w:t>
            </w:r>
            <w:r w:rsidR="001E30FA" w:rsidRPr="00310CFD">
              <w:rPr>
                <w:rFonts w:cs="Arial"/>
                <w:szCs w:val="22"/>
                <w:lang w:val="it-IT"/>
              </w:rPr>
              <w:t>penale</w:t>
            </w:r>
            <w:r w:rsidRPr="00310CFD">
              <w:rPr>
                <w:rFonts w:cs="Arial"/>
                <w:szCs w:val="22"/>
                <w:lang w:val="it-IT"/>
              </w:rPr>
              <w:t>, amministrativ</w:t>
            </w:r>
            <w:r w:rsidR="001E30FA" w:rsidRPr="00310CFD">
              <w:rPr>
                <w:rFonts w:cs="Arial"/>
                <w:szCs w:val="22"/>
                <w:lang w:val="it-IT"/>
              </w:rPr>
              <w:t>a</w:t>
            </w:r>
            <w:r w:rsidRPr="00310CFD">
              <w:rPr>
                <w:rFonts w:cs="Arial"/>
                <w:szCs w:val="22"/>
                <w:lang w:val="it-IT"/>
              </w:rPr>
              <w:t xml:space="preserve"> o di qualunque altra natura, ed ivi, in conseguenza, intentare, rispon</w:t>
            </w:r>
            <w:r w:rsidRPr="00310CFD">
              <w:rPr>
                <w:rFonts w:cs="Arial"/>
                <w:szCs w:val="22"/>
                <w:lang w:val="it-IT"/>
              </w:rPr>
              <w:softHyphen/>
              <w:t>de</w:t>
            </w:r>
            <w:r w:rsidRPr="00310CFD">
              <w:rPr>
                <w:rFonts w:cs="Arial"/>
                <w:szCs w:val="22"/>
                <w:lang w:val="it-IT"/>
              </w:rPr>
              <w:softHyphen/>
              <w:t>re e/o seguire in tutte le loro formalità e procedure, fino alla loro conclusione, ogni tipo di azion</w:t>
            </w:r>
            <w:r w:rsidR="001E30FA" w:rsidRPr="00310CFD">
              <w:rPr>
                <w:rFonts w:cs="Arial"/>
                <w:szCs w:val="22"/>
                <w:lang w:val="it-IT"/>
              </w:rPr>
              <w:t>e</w:t>
            </w:r>
            <w:r w:rsidRPr="00310CFD">
              <w:rPr>
                <w:rFonts w:cs="Arial"/>
                <w:szCs w:val="22"/>
                <w:lang w:val="it-IT"/>
              </w:rPr>
              <w:t>, querel</w:t>
            </w:r>
            <w:r w:rsidR="001E30FA" w:rsidRPr="00310CFD">
              <w:rPr>
                <w:rFonts w:cs="Arial"/>
                <w:szCs w:val="22"/>
                <w:lang w:val="it-IT"/>
              </w:rPr>
              <w:t>a</w:t>
            </w:r>
            <w:r w:rsidRPr="00310CFD">
              <w:rPr>
                <w:rFonts w:cs="Arial"/>
                <w:szCs w:val="22"/>
                <w:lang w:val="it-IT"/>
              </w:rPr>
              <w:t>, richiest</w:t>
            </w:r>
            <w:r w:rsidR="001E30FA" w:rsidRPr="00310CFD">
              <w:rPr>
                <w:rFonts w:cs="Arial"/>
                <w:szCs w:val="22"/>
                <w:lang w:val="it-IT"/>
              </w:rPr>
              <w:t>a</w:t>
            </w:r>
            <w:r w:rsidRPr="00310CFD">
              <w:rPr>
                <w:rFonts w:cs="Arial"/>
                <w:szCs w:val="22"/>
                <w:lang w:val="it-IT"/>
              </w:rPr>
              <w:t>, accus</w:t>
            </w:r>
            <w:r w:rsidR="001E30FA" w:rsidRPr="00310CFD">
              <w:rPr>
                <w:rFonts w:cs="Arial"/>
                <w:szCs w:val="22"/>
                <w:lang w:val="it-IT"/>
              </w:rPr>
              <w:t>a, eccezione e difesa</w:t>
            </w:r>
            <w:r w:rsidRPr="00310CFD">
              <w:rPr>
                <w:rFonts w:cs="Arial"/>
                <w:szCs w:val="22"/>
                <w:lang w:val="it-IT"/>
              </w:rPr>
              <w:t xml:space="preserve"> e esercitare ogni altra rivendicazione e ratifica si rendesse necessaria; presentare domanda per la sospen</w:t>
            </w:r>
            <w:r w:rsidRPr="00310CFD">
              <w:rPr>
                <w:rFonts w:cs="Arial"/>
                <w:szCs w:val="22"/>
                <w:lang w:val="it-IT"/>
              </w:rPr>
              <w:softHyphen/>
              <w:t xml:space="preserve">sione di giudizio, firmare e inoltrare </w:t>
            </w:r>
            <w:r w:rsidR="001E30FA" w:rsidRPr="00310CFD">
              <w:rPr>
                <w:rFonts w:cs="Arial"/>
                <w:szCs w:val="22"/>
                <w:lang w:val="it-IT"/>
              </w:rPr>
              <w:t>memorie</w:t>
            </w:r>
            <w:r w:rsidRPr="00310CFD">
              <w:rPr>
                <w:rFonts w:cs="Arial"/>
                <w:szCs w:val="22"/>
                <w:lang w:val="it-IT"/>
              </w:rPr>
              <w:t>, presenziare a ogni tipo di procedur</w:t>
            </w:r>
            <w:r w:rsidR="001E30FA" w:rsidRPr="00310CFD">
              <w:rPr>
                <w:rFonts w:cs="Arial"/>
                <w:szCs w:val="22"/>
                <w:lang w:val="it-IT"/>
              </w:rPr>
              <w:t>a</w:t>
            </w:r>
            <w:r w:rsidRPr="00310CFD">
              <w:rPr>
                <w:rFonts w:cs="Arial"/>
                <w:szCs w:val="22"/>
                <w:lang w:val="it-IT"/>
              </w:rPr>
              <w:t xml:space="preserve">, richiedere e/o ricevere notifiche, citazioni e ingiunzioni; </w:t>
            </w:r>
            <w:r w:rsidR="001E30FA" w:rsidRPr="00310CFD">
              <w:rPr>
                <w:rFonts w:cs="Arial"/>
                <w:szCs w:val="22"/>
                <w:lang w:val="it-IT"/>
              </w:rPr>
              <w:t>riunioni di procedimenti</w:t>
            </w:r>
            <w:r w:rsidRPr="00310CFD">
              <w:rPr>
                <w:rFonts w:cs="Arial"/>
                <w:szCs w:val="22"/>
                <w:lang w:val="it-IT"/>
              </w:rPr>
              <w:t>, sequestri, cancellazioni, esecuzioni e valutazioni di costi, promuovere questioni di compe</w:t>
            </w:r>
            <w:r w:rsidRPr="00310CFD">
              <w:rPr>
                <w:rFonts w:cs="Arial"/>
                <w:szCs w:val="22"/>
                <w:lang w:val="it-IT"/>
              </w:rPr>
              <w:softHyphen/>
              <w:t xml:space="preserve">tenza e </w:t>
            </w:r>
            <w:r w:rsidR="00737C4A" w:rsidRPr="00310CFD">
              <w:rPr>
                <w:rFonts w:cs="Arial"/>
                <w:szCs w:val="22"/>
                <w:lang w:val="it-IT"/>
              </w:rPr>
              <w:t>incidentali</w:t>
            </w:r>
            <w:r w:rsidRPr="00310CFD">
              <w:rPr>
                <w:rFonts w:cs="Arial"/>
                <w:szCs w:val="22"/>
                <w:lang w:val="it-IT"/>
              </w:rPr>
              <w:t xml:space="preserve">, formulare ricusazioni, ricusare testimoni, fornire e rinunciare a prove e notifiche di mandato, </w:t>
            </w:r>
            <w:r w:rsidR="00737C4A" w:rsidRPr="00310CFD">
              <w:rPr>
                <w:rFonts w:cs="Arial"/>
                <w:szCs w:val="22"/>
                <w:lang w:val="it-IT"/>
              </w:rPr>
              <w:t>udire provvedimenti</w:t>
            </w:r>
            <w:r w:rsidRPr="00310CFD">
              <w:rPr>
                <w:rFonts w:cs="Arial"/>
                <w:szCs w:val="22"/>
                <w:lang w:val="it-IT"/>
              </w:rPr>
              <w:t>, decre</w:t>
            </w:r>
            <w:r w:rsidRPr="00310CFD">
              <w:rPr>
                <w:rFonts w:cs="Arial"/>
                <w:szCs w:val="22"/>
                <w:lang w:val="it-IT"/>
              </w:rPr>
              <w:softHyphen/>
              <w:t xml:space="preserve">ti, giudizi, farsi garanti, </w:t>
            </w:r>
            <w:r w:rsidR="00837C03" w:rsidRPr="00310CFD">
              <w:rPr>
                <w:rFonts w:cs="Arial"/>
                <w:szCs w:val="22"/>
                <w:lang w:val="it-IT"/>
              </w:rPr>
              <w:t>fare</w:t>
            </w:r>
            <w:r w:rsidR="00311604" w:rsidRPr="00310CFD">
              <w:rPr>
                <w:rFonts w:cs="Arial"/>
                <w:szCs w:val="22"/>
                <w:lang w:val="it-IT"/>
              </w:rPr>
              <w:t xml:space="preserve"> depositi e consegne giudiziali</w:t>
            </w:r>
            <w:r w:rsidRPr="00310CFD">
              <w:rPr>
                <w:rFonts w:cs="Arial"/>
                <w:szCs w:val="22"/>
                <w:lang w:val="it-IT"/>
              </w:rPr>
              <w:t>, accet</w:t>
            </w:r>
            <w:r w:rsidRPr="00310CFD">
              <w:rPr>
                <w:rFonts w:cs="Arial"/>
                <w:szCs w:val="22"/>
                <w:lang w:val="it-IT"/>
              </w:rPr>
              <w:softHyphen/>
              <w:t>tare decisioni favorevoli, rinunciare a qualunque tipo di appello e procedura, con facoltà di ratifica se si rendesse necessaria; in</w:t>
            </w:r>
            <w:r w:rsidRPr="00310CFD">
              <w:rPr>
                <w:rFonts w:cs="Arial"/>
                <w:szCs w:val="22"/>
                <w:lang w:val="it-IT"/>
              </w:rPr>
              <w:softHyphen/>
              <w:t>terporre, seguire e rinunciare qualunque tipo di ricorso, anche quelli governativi, contenzioso-amministrativi e quelli per ricon</w:t>
            </w:r>
            <w:r w:rsidRPr="00310CFD">
              <w:rPr>
                <w:rFonts w:cs="Arial"/>
                <w:szCs w:val="22"/>
                <w:lang w:val="it-IT"/>
              </w:rPr>
              <w:softHyphen/>
              <w:t>siderazione, emendamento, istanza, appello, straordinario di cassa</w:t>
            </w:r>
            <w:r w:rsidRPr="00310CFD">
              <w:rPr>
                <w:rFonts w:cs="Arial"/>
                <w:szCs w:val="22"/>
                <w:lang w:val="it-IT"/>
              </w:rPr>
              <w:softHyphen/>
              <w:t>zione, revisione, ingiustizia</w:t>
            </w:r>
            <w:r w:rsidR="00944C93" w:rsidRPr="00310CFD">
              <w:rPr>
                <w:rFonts w:cs="Arial"/>
                <w:szCs w:val="22"/>
                <w:lang w:val="it-IT"/>
              </w:rPr>
              <w:t>,</w:t>
            </w:r>
            <w:r w:rsidRPr="00310CFD">
              <w:rPr>
                <w:rFonts w:cs="Arial"/>
                <w:color w:val="FF0000"/>
                <w:szCs w:val="22"/>
                <w:lang w:val="it-IT"/>
              </w:rPr>
              <w:t xml:space="preserve"> </w:t>
            </w:r>
            <w:r w:rsidRPr="00310CFD">
              <w:rPr>
                <w:rFonts w:cs="Arial"/>
                <w:szCs w:val="22"/>
                <w:lang w:val="it-IT"/>
              </w:rPr>
              <w:t>querela, nullità e incompetenza e altri a norma di Legge; assistere con voce e voto alle Assemblee che siano celebrate in merito a procedure di amministrazione con</w:t>
            </w:r>
            <w:r w:rsidRPr="00310CFD">
              <w:rPr>
                <w:rFonts w:cs="Arial"/>
                <w:szCs w:val="22"/>
                <w:lang w:val="it-IT"/>
              </w:rPr>
              <w:softHyphen/>
              <w:t xml:space="preserve">trollata, fallimenti e concorsi di creditori, approvare e impugnare crediti e la loro gradazione, designare </w:t>
            </w:r>
            <w:r w:rsidR="000B01D6" w:rsidRPr="00310CFD">
              <w:rPr>
                <w:rFonts w:cs="Arial"/>
                <w:szCs w:val="22"/>
                <w:lang w:val="it-IT"/>
              </w:rPr>
              <w:t>consiglieri</w:t>
            </w:r>
            <w:r w:rsidRPr="00310CFD">
              <w:rPr>
                <w:rFonts w:cs="Arial"/>
                <w:szCs w:val="22"/>
                <w:lang w:val="it-IT"/>
              </w:rPr>
              <w:t xml:space="preserve"> di organismi di conciliazione, comparire presso le Autoritá doganali e richiedere la distruzione di prodotti </w:t>
            </w:r>
            <w:r w:rsidR="001C67C9" w:rsidRPr="00310CFD">
              <w:rPr>
                <w:rFonts w:cs="Arial"/>
                <w:szCs w:val="22"/>
                <w:lang w:val="it-IT"/>
              </w:rPr>
              <w:t>contraffatti</w:t>
            </w:r>
            <w:r w:rsidRPr="00310CFD">
              <w:rPr>
                <w:rFonts w:cs="Arial"/>
                <w:szCs w:val="22"/>
                <w:lang w:val="it-IT"/>
              </w:rPr>
              <w:t xml:space="preserve"> e/o falsi; ricevere indennizzi o altri importi risultanti da risoluzioni giudiziarie o amministrative e, in particolare, riscuotere somme derivanti da ordini di pagamento giudiziarie o da risoluzioni amministrative; e, in genere, fare tutto quello che è permesso dalle rispettive leggi </w:t>
            </w:r>
            <w:r w:rsidRPr="00310CFD">
              <w:rPr>
                <w:rFonts w:cs="Arial"/>
                <w:szCs w:val="22"/>
                <w:lang w:val="it-IT"/>
              </w:rPr>
              <w:lastRenderedPageBreak/>
              <w:t>senza limitazione.</w:t>
            </w:r>
          </w:p>
          <w:p w14:paraId="28C00FC8" w14:textId="77777777" w:rsidR="003746FA" w:rsidRPr="00310CFD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B2A33BC" w14:textId="77777777" w:rsidR="00311604" w:rsidRPr="00310CFD" w:rsidRDefault="00311604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D0FA975" w14:textId="77777777" w:rsidR="00C74DF5" w:rsidRPr="00310CFD" w:rsidRDefault="00C74DF5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CE4D893" w14:textId="77777777" w:rsidR="00640140" w:rsidRPr="00310CFD" w:rsidRDefault="00640140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2556EE6" w14:textId="77777777" w:rsidR="00640140" w:rsidRPr="00310CFD" w:rsidRDefault="003746FA" w:rsidP="003746FA">
            <w:pPr>
              <w:pStyle w:val="Sangradetextonormal"/>
              <w:ind w:firstLine="0"/>
              <w:rPr>
                <w:rFonts w:cs="Arial"/>
                <w:szCs w:val="22"/>
                <w:lang w:val="it-IT"/>
              </w:rPr>
            </w:pPr>
            <w:r w:rsidRPr="00310CFD">
              <w:rPr>
                <w:rFonts w:cs="Arial"/>
                <w:szCs w:val="22"/>
                <w:lang w:val="it-IT"/>
              </w:rPr>
              <w:t xml:space="preserve">In particolare, vengono facoltizzati i Procuratori </w:t>
            </w:r>
            <w:r w:rsidR="00640140" w:rsidRPr="00310CFD">
              <w:rPr>
                <w:rFonts w:cs="Arial"/>
                <w:szCs w:val="22"/>
                <w:lang w:val="it-IT"/>
              </w:rPr>
              <w:t xml:space="preserve">e Avvocati </w:t>
            </w:r>
            <w:r w:rsidRPr="00310CFD">
              <w:rPr>
                <w:rFonts w:cs="Arial"/>
                <w:szCs w:val="22"/>
                <w:lang w:val="it-IT"/>
              </w:rPr>
              <w:t>suindicati affinchè ognuno di loro, separatamente, possa</w:t>
            </w:r>
            <w:r w:rsidR="00640140" w:rsidRPr="00310CFD">
              <w:rPr>
                <w:rFonts w:cs="Arial"/>
                <w:szCs w:val="22"/>
                <w:lang w:val="it-IT"/>
              </w:rPr>
              <w:t>:</w:t>
            </w:r>
          </w:p>
          <w:p w14:paraId="428C2BD2" w14:textId="77777777" w:rsidR="00640140" w:rsidRPr="00310CFD" w:rsidRDefault="00640140" w:rsidP="003746FA">
            <w:pPr>
              <w:pStyle w:val="Sangradetextonormal"/>
              <w:ind w:firstLine="0"/>
              <w:rPr>
                <w:rFonts w:cs="Arial"/>
                <w:szCs w:val="22"/>
                <w:lang w:val="it-IT"/>
              </w:rPr>
            </w:pPr>
          </w:p>
          <w:p w14:paraId="1679EEF5" w14:textId="77777777" w:rsidR="003746FA" w:rsidRPr="00310CFD" w:rsidRDefault="003746FA" w:rsidP="006401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it-IT"/>
              </w:rPr>
              <w:t>rinunciare, consentire o transigere ai sensi dell'art. 414, comma 2, della Legge spagnola 1/2000, di 7 gennaio, di Procedimento Civile.</w:t>
            </w:r>
          </w:p>
          <w:p w14:paraId="5ED0F469" w14:textId="77777777" w:rsidR="002737B4" w:rsidRPr="00310CFD" w:rsidRDefault="002737B4" w:rsidP="002737B4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13D3DF5" w14:textId="77777777" w:rsidR="002737B4" w:rsidRPr="00310CFD" w:rsidRDefault="002737B4" w:rsidP="006401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it-IT"/>
              </w:rPr>
              <w:t>rinunciare a ogni tipo di procedure e appelli ratificarsi in tali rinuncie in nome della società mandante quando la ratifica personale sia richiesta dalla Legge o dall’Autorità giudiziaria.</w:t>
            </w:r>
          </w:p>
          <w:p w14:paraId="757EA35D" w14:textId="77777777" w:rsidR="003746FA" w:rsidRPr="00310CFD" w:rsidRDefault="003746FA" w:rsidP="003746FA">
            <w:pPr>
              <w:tabs>
                <w:tab w:val="left" w:pos="864"/>
                <w:tab w:val="left" w:pos="1584"/>
              </w:tabs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64E0BF1" w14:textId="77777777" w:rsidR="002737B4" w:rsidRPr="00310CFD" w:rsidRDefault="002737B4" w:rsidP="003746FA">
            <w:pPr>
              <w:pStyle w:val="Textoindependiente2"/>
              <w:rPr>
                <w:rFonts w:cs="Arial"/>
                <w:szCs w:val="22"/>
                <w:lang w:val="it-IT"/>
              </w:rPr>
            </w:pPr>
          </w:p>
          <w:p w14:paraId="4B2CD86B" w14:textId="77777777" w:rsidR="002737B4" w:rsidRPr="00310CFD" w:rsidRDefault="002737B4" w:rsidP="002737B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it-IT"/>
              </w:rPr>
              <w:t>sostituire la presente procura in favore di altri Procuratori ai Tribunali e/o Avvocati</w:t>
            </w:r>
          </w:p>
          <w:p w14:paraId="12775FBC" w14:textId="77777777" w:rsidR="002737B4" w:rsidRPr="00310CFD" w:rsidRDefault="002737B4" w:rsidP="002737B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8A06121" w14:textId="77777777" w:rsidR="002737B4" w:rsidRPr="00310CFD" w:rsidRDefault="002737B4" w:rsidP="002737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310CF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BBADA73" w14:textId="77777777" w:rsidR="003746FA" w:rsidRPr="00310CFD" w:rsidRDefault="003746FA" w:rsidP="002737B4">
            <w:pPr>
              <w:pStyle w:val="Textoindependiente2"/>
              <w:rPr>
                <w:rFonts w:cs="Arial"/>
                <w:i w:val="0"/>
                <w:szCs w:val="22"/>
                <w:lang w:val="it-IT"/>
              </w:rPr>
            </w:pPr>
          </w:p>
          <w:p w14:paraId="1A5B2EBE" w14:textId="77777777" w:rsidR="003746FA" w:rsidRPr="00310CFD" w:rsidRDefault="003746FA">
            <w:pPr>
              <w:pStyle w:val="Ttulo2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 w:rsidR="001C5698" w:rsidRPr="005350FD" w14:paraId="194FDF3C" w14:textId="77777777" w:rsidTr="00225605">
        <w:tc>
          <w:tcPr>
            <w:tcW w:w="9098" w:type="dxa"/>
            <w:gridSpan w:val="2"/>
          </w:tcPr>
          <w:p w14:paraId="6CF01A3A" w14:textId="77777777" w:rsidR="001C5698" w:rsidRDefault="001C5698" w:rsidP="001C5698">
            <w:pPr>
              <w:rPr>
                <w:lang w:val="it-IT"/>
              </w:rPr>
            </w:pPr>
          </w:p>
          <w:p w14:paraId="522B0E5E" w14:textId="77777777" w:rsidR="001C5698" w:rsidRDefault="001C5698" w:rsidP="001C5698">
            <w:pPr>
              <w:rPr>
                <w:lang w:val="it-IT"/>
              </w:rPr>
            </w:pPr>
          </w:p>
          <w:p w14:paraId="58D30A2F" w14:textId="77777777" w:rsidR="001C5698" w:rsidRDefault="001C5698" w:rsidP="001C5698">
            <w:pPr>
              <w:rPr>
                <w:lang w:val="it-IT"/>
              </w:rPr>
            </w:pPr>
          </w:p>
          <w:p w14:paraId="333A8557" w14:textId="77777777" w:rsidR="001C5698" w:rsidRDefault="001C5698" w:rsidP="001C5698">
            <w:pPr>
              <w:rPr>
                <w:lang w:val="it-IT"/>
              </w:rPr>
            </w:pPr>
          </w:p>
          <w:p w14:paraId="671A3365" w14:textId="77777777" w:rsidR="001C5698" w:rsidRDefault="001C5698" w:rsidP="001C5698">
            <w:pPr>
              <w:rPr>
                <w:lang w:val="it-IT"/>
              </w:rPr>
            </w:pPr>
          </w:p>
          <w:p w14:paraId="73328CE5" w14:textId="77777777" w:rsidR="001C5698" w:rsidRDefault="001C5698" w:rsidP="001C5698">
            <w:pPr>
              <w:rPr>
                <w:lang w:val="it-IT"/>
              </w:rPr>
            </w:pPr>
          </w:p>
          <w:p w14:paraId="755419E9" w14:textId="77777777" w:rsidR="001C5698" w:rsidRDefault="001C5698" w:rsidP="001C5698">
            <w:pPr>
              <w:rPr>
                <w:lang w:val="it-IT"/>
              </w:rPr>
            </w:pPr>
          </w:p>
          <w:p w14:paraId="280C3632" w14:textId="77777777" w:rsidR="001C5698" w:rsidRDefault="001C5698" w:rsidP="001C5698">
            <w:pPr>
              <w:pStyle w:val="Textoindependiente2"/>
              <w:rPr>
                <w:rFonts w:cs="Arial"/>
                <w:lang w:val="it-IT"/>
              </w:rPr>
            </w:pPr>
          </w:p>
          <w:p w14:paraId="7787E1B2" w14:textId="77777777" w:rsidR="001C5698" w:rsidRDefault="001C5698" w:rsidP="001C5698">
            <w:pPr>
              <w:pStyle w:val="Textoindependiente2"/>
              <w:rPr>
                <w:rFonts w:cs="Arial"/>
                <w:lang w:val="it-IT"/>
              </w:rPr>
            </w:pPr>
          </w:p>
          <w:p w14:paraId="32EA5915" w14:textId="77777777" w:rsidR="001C5698" w:rsidRDefault="001C5698" w:rsidP="001C5698">
            <w:pPr>
              <w:pStyle w:val="Textoindependiente2"/>
              <w:rPr>
                <w:rFonts w:cs="Arial"/>
                <w:lang w:val="it-IT"/>
              </w:rPr>
            </w:pPr>
          </w:p>
          <w:p w14:paraId="6368585D" w14:textId="77777777" w:rsidR="001C5698" w:rsidRDefault="001C5698" w:rsidP="001C5698">
            <w:pPr>
              <w:pStyle w:val="Textoindependiente2"/>
              <w:rPr>
                <w:rFonts w:cs="Arial"/>
                <w:lang w:val="it-IT"/>
              </w:rPr>
            </w:pPr>
          </w:p>
          <w:p w14:paraId="3512CA8B" w14:textId="77777777" w:rsidR="001C5698" w:rsidRDefault="001C5698" w:rsidP="001C5698">
            <w:pPr>
              <w:pStyle w:val="Textoindependiente2"/>
              <w:rPr>
                <w:rFonts w:cs="Arial"/>
                <w:lang w:val="it-IT"/>
              </w:rPr>
            </w:pPr>
          </w:p>
          <w:p w14:paraId="2CF0F969" w14:textId="77777777" w:rsidR="001C5698" w:rsidRPr="001C5698" w:rsidRDefault="001C5698" w:rsidP="001C5698">
            <w:pPr>
              <w:pStyle w:val="Textoindependiente2"/>
              <w:rPr>
                <w:rFonts w:cs="Arial"/>
                <w:szCs w:val="22"/>
                <w:lang w:val="it-IT"/>
              </w:rPr>
            </w:pPr>
            <w:r w:rsidRPr="001C5698">
              <w:rPr>
                <w:rFonts w:cs="Arial"/>
                <w:szCs w:val="22"/>
                <w:lang w:val="it-IT"/>
              </w:rPr>
              <w:t>(In seguito al precedente Atto di Procura, il Notaio dichiarerà che il comparente esibisce i documenti originali che ne ga</w:t>
            </w:r>
            <w:r w:rsidRPr="001C5698">
              <w:rPr>
                <w:rFonts w:cs="Arial"/>
                <w:szCs w:val="22"/>
                <w:lang w:val="it-IT"/>
              </w:rPr>
              <w:softHyphen/>
              <w:t>rantiscono la rappresentanza della società, trascrivendo a questo fine, a continuazione, la parte essenziale e sufficiente degli indicati documenti dove si faccia espressa menzione delle sue fa</w:t>
            </w:r>
            <w:r w:rsidRPr="001C5698">
              <w:rPr>
                <w:rFonts w:cs="Arial"/>
                <w:szCs w:val="22"/>
                <w:lang w:val="it-IT"/>
              </w:rPr>
              <w:softHyphen/>
              <w:t>coltà).</w:t>
            </w:r>
          </w:p>
          <w:p w14:paraId="339CEC7D" w14:textId="77777777" w:rsidR="001C5698" w:rsidRPr="001C5698" w:rsidRDefault="001C5698" w:rsidP="001C5698">
            <w:pPr>
              <w:tabs>
                <w:tab w:val="left" w:pos="864"/>
                <w:tab w:val="left" w:pos="1584"/>
              </w:tabs>
              <w:ind w:left="567" w:hanging="567"/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14:paraId="26294BDB" w14:textId="77777777" w:rsidR="001C5698" w:rsidRPr="001704D6" w:rsidRDefault="001C5698" w:rsidP="001C5698">
            <w:pPr>
              <w:rPr>
                <w:i/>
                <w:lang w:val="it-IT"/>
              </w:rPr>
            </w:pPr>
            <w:r w:rsidRPr="001704D6">
              <w:rPr>
                <w:rFonts w:ascii="Arial" w:hAnsi="Arial" w:cs="Arial"/>
                <w:i/>
                <w:sz w:val="22"/>
                <w:szCs w:val="22"/>
                <w:lang w:val="it-IT"/>
              </w:rPr>
              <w:t>(L’Atto dovrà essere legalizzato con la Apostilla della Con</w:t>
            </w:r>
            <w:r w:rsidRPr="001704D6">
              <w:rPr>
                <w:rFonts w:ascii="Arial" w:hAnsi="Arial" w:cs="Arial"/>
                <w:i/>
                <w:sz w:val="22"/>
                <w:szCs w:val="22"/>
                <w:lang w:val="it-IT"/>
              </w:rPr>
              <w:softHyphen/>
              <w:t>vention de La Haye per produrre effetti in giudizio nella Spagna).</w:t>
            </w:r>
          </w:p>
        </w:tc>
      </w:tr>
    </w:tbl>
    <w:p w14:paraId="2833CFFF" w14:textId="77777777" w:rsidR="00837C03" w:rsidRPr="00837C03" w:rsidRDefault="00837C03" w:rsidP="00837C03">
      <w:pPr>
        <w:rPr>
          <w:lang w:val="it-IT"/>
        </w:rPr>
      </w:pPr>
    </w:p>
    <w:p w14:paraId="66BF4340" w14:textId="77777777" w:rsidR="00837C03" w:rsidRDefault="00837C03" w:rsidP="00837C03">
      <w:pPr>
        <w:rPr>
          <w:lang w:val="it-IT"/>
        </w:rPr>
      </w:pPr>
    </w:p>
    <w:sectPr w:rsidR="00837C03">
      <w:headerReference w:type="default" r:id="rId7"/>
      <w:footerReference w:type="even" r:id="rId8"/>
      <w:footerReference w:type="default" r:id="rId9"/>
      <w:type w:val="continuous"/>
      <w:pgSz w:w="11907" w:h="16840" w:code="9"/>
      <w:pgMar w:top="1418" w:right="964" w:bottom="1418" w:left="1985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DB4BF" w14:textId="77777777" w:rsidR="00B529FC" w:rsidRDefault="00B529FC">
      <w:r>
        <w:separator/>
      </w:r>
    </w:p>
  </w:endnote>
  <w:endnote w:type="continuationSeparator" w:id="0">
    <w:p w14:paraId="3BE2769F" w14:textId="77777777" w:rsidR="00B529FC" w:rsidRDefault="00B5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8B882" w14:textId="77777777" w:rsidR="00016C06" w:rsidRDefault="00016C0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4B4173" w14:textId="77777777" w:rsidR="00016C06" w:rsidRDefault="00016C0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FFE7C" w14:textId="77777777" w:rsidR="00016C06" w:rsidRPr="00877D3D" w:rsidRDefault="00016C06">
    <w:pPr>
      <w:pStyle w:val="Piedepgina"/>
      <w:ind w:right="36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2C6D1" w14:textId="77777777" w:rsidR="00B529FC" w:rsidRDefault="00B529FC">
      <w:r>
        <w:separator/>
      </w:r>
    </w:p>
  </w:footnote>
  <w:footnote w:type="continuationSeparator" w:id="0">
    <w:p w14:paraId="51292092" w14:textId="77777777" w:rsidR="00B529FC" w:rsidRDefault="00B5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EBC9" w14:textId="77777777" w:rsidR="00016C06" w:rsidRDefault="00016C06">
    <w:pPr>
      <w:jc w:val="center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86B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766BDF"/>
    <w:multiLevelType w:val="hybridMultilevel"/>
    <w:tmpl w:val="27A8E6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6150857">
    <w:abstractNumId w:val="0"/>
  </w:num>
  <w:num w:numId="2" w16cid:durableId="2032534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35F"/>
    <w:rsid w:val="00016C06"/>
    <w:rsid w:val="000A2F73"/>
    <w:rsid w:val="000B01D6"/>
    <w:rsid w:val="00102328"/>
    <w:rsid w:val="00124E59"/>
    <w:rsid w:val="0014524B"/>
    <w:rsid w:val="001704D6"/>
    <w:rsid w:val="00173028"/>
    <w:rsid w:val="001C5698"/>
    <w:rsid w:val="001C67C9"/>
    <w:rsid w:val="001D7258"/>
    <w:rsid w:val="001E26CE"/>
    <w:rsid w:val="001E30FA"/>
    <w:rsid w:val="00230A87"/>
    <w:rsid w:val="00254E72"/>
    <w:rsid w:val="00256D3F"/>
    <w:rsid w:val="00260E2E"/>
    <w:rsid w:val="002737B4"/>
    <w:rsid w:val="003051CF"/>
    <w:rsid w:val="00310CFD"/>
    <w:rsid w:val="00311604"/>
    <w:rsid w:val="003746FA"/>
    <w:rsid w:val="00374781"/>
    <w:rsid w:val="0038458F"/>
    <w:rsid w:val="003C635F"/>
    <w:rsid w:val="003F2742"/>
    <w:rsid w:val="00414B98"/>
    <w:rsid w:val="0044014E"/>
    <w:rsid w:val="00457095"/>
    <w:rsid w:val="004A2B94"/>
    <w:rsid w:val="004B00BE"/>
    <w:rsid w:val="004C597D"/>
    <w:rsid w:val="004F7860"/>
    <w:rsid w:val="005350FD"/>
    <w:rsid w:val="005F43CF"/>
    <w:rsid w:val="006003F1"/>
    <w:rsid w:val="00640140"/>
    <w:rsid w:val="00645B03"/>
    <w:rsid w:val="006D5759"/>
    <w:rsid w:val="006F08E0"/>
    <w:rsid w:val="00705118"/>
    <w:rsid w:val="00707859"/>
    <w:rsid w:val="00737C4A"/>
    <w:rsid w:val="00772AF0"/>
    <w:rsid w:val="007B20CD"/>
    <w:rsid w:val="007D3802"/>
    <w:rsid w:val="007F0819"/>
    <w:rsid w:val="00810532"/>
    <w:rsid w:val="008119AE"/>
    <w:rsid w:val="00825C3B"/>
    <w:rsid w:val="0083505C"/>
    <w:rsid w:val="00837C03"/>
    <w:rsid w:val="00877D3D"/>
    <w:rsid w:val="00893153"/>
    <w:rsid w:val="00944C93"/>
    <w:rsid w:val="00975429"/>
    <w:rsid w:val="009E2731"/>
    <w:rsid w:val="00A27C21"/>
    <w:rsid w:val="00A547CD"/>
    <w:rsid w:val="00A8080D"/>
    <w:rsid w:val="00A8294A"/>
    <w:rsid w:val="00AA411C"/>
    <w:rsid w:val="00AC6128"/>
    <w:rsid w:val="00AE314C"/>
    <w:rsid w:val="00B16DA4"/>
    <w:rsid w:val="00B529FC"/>
    <w:rsid w:val="00BB6C8A"/>
    <w:rsid w:val="00C20097"/>
    <w:rsid w:val="00C31D27"/>
    <w:rsid w:val="00C32A7D"/>
    <w:rsid w:val="00C74DF5"/>
    <w:rsid w:val="00DB23B9"/>
    <w:rsid w:val="00DC64EF"/>
    <w:rsid w:val="00DF0597"/>
    <w:rsid w:val="00DF5E72"/>
    <w:rsid w:val="00E06B68"/>
    <w:rsid w:val="00E52A94"/>
    <w:rsid w:val="00E86908"/>
    <w:rsid w:val="00F45109"/>
    <w:rsid w:val="00F878FC"/>
    <w:rsid w:val="00F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F5B91F"/>
  <w15:docId w15:val="{F9640EDE-A166-4DD9-AC00-72CD62C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ca-ES"/>
    </w:rPr>
  </w:style>
  <w:style w:type="paragraph" w:styleId="Ttulo1">
    <w:name w:val="heading 1"/>
    <w:basedOn w:val="Normal"/>
    <w:next w:val="Normal"/>
    <w:qFormat/>
    <w:pPr>
      <w:keepNext/>
      <w:tabs>
        <w:tab w:val="left" w:pos="864"/>
        <w:tab w:val="left" w:pos="1584"/>
      </w:tabs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864"/>
        <w:tab w:val="left" w:pos="1584"/>
      </w:tabs>
      <w:jc w:val="center"/>
      <w:outlineLvl w:val="1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tabs>
        <w:tab w:val="left" w:pos="864"/>
        <w:tab w:val="left" w:pos="1584"/>
      </w:tabs>
      <w:jc w:val="both"/>
    </w:pPr>
    <w:rPr>
      <w:rFonts w:ascii="Arial" w:hAnsi="Arial"/>
      <w:sz w:val="22"/>
    </w:rPr>
  </w:style>
  <w:style w:type="paragraph" w:styleId="Sangradetextonormal">
    <w:name w:val="Body Text Indent"/>
    <w:basedOn w:val="Normal"/>
    <w:semiHidden/>
    <w:pPr>
      <w:ind w:firstLine="720"/>
      <w:jc w:val="both"/>
    </w:pPr>
    <w:rPr>
      <w:rFonts w:ascii="Arial" w:hAnsi="Arial"/>
      <w:snapToGrid w:val="0"/>
      <w:sz w:val="22"/>
      <w:lang w:val="es-ES" w:eastAsia="es-ES"/>
    </w:rPr>
  </w:style>
  <w:style w:type="paragraph" w:styleId="Textoindependiente2">
    <w:name w:val="Body Text 2"/>
    <w:basedOn w:val="Normal"/>
    <w:semiHidden/>
    <w:pPr>
      <w:tabs>
        <w:tab w:val="left" w:pos="864"/>
        <w:tab w:val="left" w:pos="1584"/>
      </w:tabs>
      <w:jc w:val="both"/>
    </w:pPr>
    <w:rPr>
      <w:rFonts w:ascii="Arial" w:hAnsi="Arial"/>
      <w:i/>
      <w:sz w:val="22"/>
    </w:rPr>
  </w:style>
  <w:style w:type="table" w:styleId="Tablaconcuadrcula">
    <w:name w:val="Table Grid"/>
    <w:basedOn w:val="Tablanormal"/>
    <w:uiPriority w:val="59"/>
    <w:rsid w:val="0037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1D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D27"/>
    <w:rPr>
      <w:rFonts w:ascii="Segoe UI" w:hAnsi="Segoe UI" w:cs="Segoe UI"/>
      <w:sz w:val="18"/>
      <w:szCs w:val="18"/>
      <w:lang w:val="es-ES_tradnl" w:eastAsia="ca-ES"/>
    </w:rPr>
  </w:style>
  <w:style w:type="character" w:customStyle="1" w:styleId="tlid-translation">
    <w:name w:val="tlid-translation"/>
    <w:basedOn w:val="Fuentedeprrafopredeter"/>
    <w:rsid w:val="00AE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PROCURA</vt:lpstr>
      <vt:lpstr>PROCURA</vt:lpstr>
    </vt:vector>
  </TitlesOfParts>
  <Company>Dr. Ing.M. CURELL SUÑOL I.I.S.L.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</dc:title>
  <dc:creator>Mireia Curell Aguilà</dc:creator>
  <cp:lastModifiedBy>Carme Martinez Garrido</cp:lastModifiedBy>
  <cp:revision>23</cp:revision>
  <cp:lastPrinted>2019-02-26T13:35:00Z</cp:lastPrinted>
  <dcterms:created xsi:type="dcterms:W3CDTF">2019-03-20T10:40:00Z</dcterms:created>
  <dcterms:modified xsi:type="dcterms:W3CDTF">2025-01-27T10:00:00Z</dcterms:modified>
</cp:coreProperties>
</file>